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E3D" w:rsidRDefault="003A5245" w:rsidP="003A5245">
      <w:pPr>
        <w:spacing w:after="0"/>
        <w:jc w:val="center"/>
        <w:rPr>
          <w:rFonts w:ascii="OfficinaSansBookC" w:eastAsia="Calibri" w:hAnsi="OfficinaSansBookC" w:cs="Arial"/>
          <w:b/>
          <w:bCs/>
          <w:sz w:val="28"/>
          <w:szCs w:val="28"/>
        </w:rPr>
      </w:pPr>
      <w:r>
        <w:rPr>
          <w:rFonts w:ascii="Times New Roman" w:hAnsi="Times New Roman"/>
          <w:b/>
          <w:bCs/>
          <w:noProof/>
          <w:sz w:val="28"/>
          <w:szCs w:val="28"/>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A75E01" w:rsidRDefault="00A75E01" w:rsidP="006E0E3D">
      <w:pPr>
        <w:spacing w:after="0"/>
        <w:ind w:firstLine="709"/>
        <w:jc w:val="center"/>
        <w:rPr>
          <w:rFonts w:ascii="OfficinaSansBookC" w:eastAsia="Calibri" w:hAnsi="OfficinaSansBookC" w:cs="Arial"/>
          <w:b/>
          <w:bCs/>
          <w:sz w:val="28"/>
          <w:szCs w:val="28"/>
        </w:rPr>
      </w:pPr>
    </w:p>
    <w:p w:rsidR="00A75E01" w:rsidRDefault="00A75E01" w:rsidP="006E0E3D">
      <w:pPr>
        <w:spacing w:after="0"/>
        <w:ind w:firstLine="709"/>
        <w:jc w:val="center"/>
        <w:rPr>
          <w:rFonts w:ascii="OfficinaSansBookC" w:eastAsia="Calibri" w:hAnsi="OfficinaSansBookC" w:cs="Arial"/>
          <w:b/>
          <w:bCs/>
          <w:sz w:val="28"/>
          <w:szCs w:val="28"/>
        </w:rPr>
      </w:pPr>
    </w:p>
    <w:p w:rsidR="00DF4764" w:rsidRDefault="00DF4764"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Pr="008625DA"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Pr>
          <w:rFonts w:ascii="Times New Roman" w:hAnsi="Times New Roman"/>
          <w:sz w:val="28"/>
          <w:szCs w:val="28"/>
        </w:rPr>
        <w:t>ледж» Вакурина Ирина Николаевна</w:t>
      </w: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Pr="00803A2A" w:rsidRDefault="006E0E3D" w:rsidP="006E0E3D">
      <w:pPr>
        <w:jc w:val="center"/>
        <w:rPr>
          <w:rFonts w:ascii="Times New Roman" w:hAnsi="Times New Roman" w:cs="Times New Roman"/>
          <w:b/>
          <w:sz w:val="28"/>
          <w:szCs w:val="28"/>
        </w:rPr>
      </w:pPr>
      <w:r w:rsidRPr="00803A2A">
        <w:rPr>
          <w:rFonts w:ascii="Times New Roman" w:hAnsi="Times New Roman" w:cs="Times New Roman"/>
          <w:b/>
          <w:sz w:val="28"/>
          <w:szCs w:val="28"/>
        </w:rPr>
        <w:t>СОДЕРЖАНИЕ</w:t>
      </w:r>
    </w:p>
    <w:p w:rsidR="006E0E3D" w:rsidRPr="00803A2A" w:rsidRDefault="006E0E3D" w:rsidP="006E0E3D">
      <w:pPr>
        <w:pStyle w:val="a6"/>
        <w:spacing w:before="0" w:line="276" w:lineRule="auto"/>
        <w:rPr>
          <w:rFonts w:ascii="Times New Roman" w:hAnsi="Times New Roman"/>
          <w:sz w:val="28"/>
          <w:szCs w:val="28"/>
        </w:rPr>
      </w:pPr>
    </w:p>
    <w:p w:rsidR="006E0E3D" w:rsidRPr="00803A2A" w:rsidRDefault="008C599A" w:rsidP="006E0E3D">
      <w:pPr>
        <w:pStyle w:val="11"/>
        <w:tabs>
          <w:tab w:val="right" w:leader="dot" w:pos="9345"/>
        </w:tabs>
        <w:spacing w:after="0" w:line="276" w:lineRule="auto"/>
        <w:rPr>
          <w:rFonts w:ascii="Times New Roman" w:eastAsiaTheme="minorEastAsia" w:hAnsi="Times New Roman"/>
          <w:noProof/>
          <w:sz w:val="28"/>
          <w:szCs w:val="28"/>
          <w:lang w:eastAsia="ru-RU"/>
        </w:rPr>
      </w:pPr>
      <w:r w:rsidRPr="008C599A">
        <w:rPr>
          <w:rFonts w:ascii="Times New Roman" w:hAnsi="Times New Roman"/>
          <w:sz w:val="28"/>
          <w:szCs w:val="28"/>
        </w:rPr>
        <w:fldChar w:fldCharType="begin"/>
      </w:r>
      <w:r w:rsidR="006E0E3D" w:rsidRPr="00803A2A">
        <w:rPr>
          <w:rFonts w:ascii="Times New Roman" w:hAnsi="Times New Roman"/>
          <w:sz w:val="28"/>
          <w:szCs w:val="28"/>
        </w:rPr>
        <w:instrText xml:space="preserve"> TOC \o "1-3" \h \z \u </w:instrText>
      </w:r>
      <w:r w:rsidRPr="008C599A">
        <w:rPr>
          <w:rFonts w:ascii="Times New Roman" w:hAnsi="Times New Roman"/>
          <w:sz w:val="28"/>
          <w:szCs w:val="28"/>
        </w:rPr>
        <w:fldChar w:fldCharType="separate"/>
      </w:r>
      <w:hyperlink w:anchor="_Toc125034530" w:history="1">
        <w:r w:rsidR="006E0E3D" w:rsidRPr="00803A2A">
          <w:rPr>
            <w:rStyle w:val="a5"/>
            <w:rFonts w:ascii="Times New Roman" w:hAnsi="Times New Roman"/>
            <w:noProof/>
            <w:sz w:val="28"/>
            <w:szCs w:val="28"/>
          </w:rPr>
          <w:t>1. Общая характеристика  рабочей программы общеобразовательной дисциплины «Литература»</w:t>
        </w:r>
        <w:r w:rsidR="006E0E3D" w:rsidRPr="00803A2A">
          <w:rPr>
            <w:rFonts w:ascii="Times New Roman" w:hAnsi="Times New Roman"/>
            <w:noProof/>
            <w:webHidden/>
            <w:sz w:val="28"/>
            <w:szCs w:val="28"/>
          </w:rPr>
          <w:tab/>
        </w:r>
        <w:r w:rsidRPr="00803A2A">
          <w:rPr>
            <w:rFonts w:ascii="Times New Roman" w:hAnsi="Times New Roman"/>
            <w:noProof/>
            <w:webHidden/>
            <w:sz w:val="28"/>
            <w:szCs w:val="28"/>
          </w:rPr>
          <w:fldChar w:fldCharType="begin"/>
        </w:r>
        <w:r w:rsidR="006E0E3D" w:rsidRPr="00803A2A">
          <w:rPr>
            <w:rFonts w:ascii="Times New Roman" w:hAnsi="Times New Roman"/>
            <w:noProof/>
            <w:webHidden/>
            <w:sz w:val="28"/>
            <w:szCs w:val="28"/>
          </w:rPr>
          <w:instrText xml:space="preserve"> PAGEREF _Toc125034530 \h </w:instrText>
        </w:r>
        <w:r w:rsidRPr="00803A2A">
          <w:rPr>
            <w:rFonts w:ascii="Times New Roman" w:hAnsi="Times New Roman"/>
            <w:noProof/>
            <w:webHidden/>
            <w:sz w:val="28"/>
            <w:szCs w:val="28"/>
          </w:rPr>
        </w:r>
        <w:r w:rsidRPr="00803A2A">
          <w:rPr>
            <w:rFonts w:ascii="Times New Roman" w:hAnsi="Times New Roman"/>
            <w:noProof/>
            <w:webHidden/>
            <w:sz w:val="28"/>
            <w:szCs w:val="28"/>
          </w:rPr>
          <w:fldChar w:fldCharType="separate"/>
        </w:r>
        <w:r w:rsidR="00170626">
          <w:rPr>
            <w:rFonts w:ascii="Times New Roman" w:hAnsi="Times New Roman"/>
            <w:b/>
            <w:bCs/>
            <w:noProof/>
            <w:webHidden/>
            <w:sz w:val="28"/>
            <w:szCs w:val="28"/>
          </w:rPr>
          <w:t>Ошибка! Закладка не определена.</w:t>
        </w:r>
        <w:r w:rsidRPr="00803A2A">
          <w:rPr>
            <w:rFonts w:ascii="Times New Roman" w:hAnsi="Times New Roman"/>
            <w:noProof/>
            <w:webHidden/>
            <w:sz w:val="28"/>
            <w:szCs w:val="28"/>
          </w:rPr>
          <w:fldChar w:fldCharType="end"/>
        </w:r>
      </w:hyperlink>
    </w:p>
    <w:p w:rsidR="006E0E3D" w:rsidRPr="00803A2A" w:rsidRDefault="008C599A" w:rsidP="006E0E3D">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4531" w:history="1">
        <w:r w:rsidR="006E0E3D" w:rsidRPr="00803A2A">
          <w:rPr>
            <w:rStyle w:val="a5"/>
            <w:rFonts w:ascii="Times New Roman" w:hAnsi="Times New Roman"/>
            <w:noProof/>
            <w:sz w:val="28"/>
            <w:szCs w:val="28"/>
          </w:rPr>
          <w:t>2. Структура и содержание общеобразовательной дисциплины</w:t>
        </w:r>
        <w:r w:rsidR="006E0E3D" w:rsidRPr="00803A2A">
          <w:rPr>
            <w:rFonts w:ascii="Times New Roman" w:hAnsi="Times New Roman"/>
            <w:noProof/>
            <w:webHidden/>
            <w:sz w:val="28"/>
            <w:szCs w:val="28"/>
          </w:rPr>
          <w:tab/>
        </w:r>
      </w:hyperlink>
      <w:r w:rsidR="00803A2A" w:rsidRPr="00803A2A">
        <w:rPr>
          <w:rStyle w:val="a5"/>
          <w:rFonts w:ascii="Times New Roman" w:hAnsi="Times New Roman"/>
          <w:noProof/>
          <w:color w:val="auto"/>
          <w:sz w:val="28"/>
          <w:szCs w:val="28"/>
          <w:u w:val="none"/>
        </w:rPr>
        <w:t>2</w:t>
      </w:r>
      <w:r w:rsidR="00442470">
        <w:rPr>
          <w:rStyle w:val="a5"/>
          <w:rFonts w:ascii="Times New Roman" w:hAnsi="Times New Roman"/>
          <w:noProof/>
          <w:color w:val="auto"/>
          <w:sz w:val="28"/>
          <w:szCs w:val="28"/>
          <w:u w:val="none"/>
        </w:rPr>
        <w:t>1</w:t>
      </w:r>
    </w:p>
    <w:p w:rsidR="006E0E3D" w:rsidRPr="00803A2A" w:rsidRDefault="008C599A" w:rsidP="006E0E3D">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4532" w:history="1">
        <w:r w:rsidR="006E0E3D" w:rsidRPr="00803A2A">
          <w:rPr>
            <w:rStyle w:val="a5"/>
            <w:rFonts w:ascii="Times New Roman" w:hAnsi="Times New Roman"/>
            <w:noProof/>
            <w:sz w:val="28"/>
            <w:szCs w:val="28"/>
          </w:rPr>
          <w:t>3. Условия реализации программы дисциплины</w:t>
        </w:r>
        <w:r w:rsidR="006E0E3D" w:rsidRPr="00803A2A">
          <w:rPr>
            <w:rFonts w:ascii="Times New Roman" w:hAnsi="Times New Roman"/>
            <w:noProof/>
            <w:webHidden/>
            <w:sz w:val="28"/>
            <w:szCs w:val="28"/>
          </w:rPr>
          <w:tab/>
        </w:r>
      </w:hyperlink>
      <w:r w:rsidR="00803A2A" w:rsidRPr="00803A2A">
        <w:rPr>
          <w:rStyle w:val="a5"/>
          <w:rFonts w:ascii="Times New Roman" w:hAnsi="Times New Roman"/>
          <w:noProof/>
          <w:color w:val="auto"/>
          <w:sz w:val="28"/>
          <w:szCs w:val="28"/>
          <w:u w:val="none"/>
        </w:rPr>
        <w:t>4</w:t>
      </w:r>
      <w:r w:rsidR="00442470">
        <w:rPr>
          <w:rStyle w:val="a5"/>
          <w:rFonts w:ascii="Times New Roman" w:hAnsi="Times New Roman"/>
          <w:noProof/>
          <w:color w:val="auto"/>
          <w:sz w:val="28"/>
          <w:szCs w:val="28"/>
          <w:u w:val="none"/>
        </w:rPr>
        <w:t>2</w:t>
      </w:r>
    </w:p>
    <w:p w:rsidR="006E0E3D" w:rsidRPr="002B610D" w:rsidRDefault="008C599A" w:rsidP="006E0E3D">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4533" w:history="1">
        <w:r w:rsidR="006E0E3D" w:rsidRPr="00803A2A">
          <w:rPr>
            <w:rStyle w:val="a5"/>
            <w:rFonts w:ascii="Times New Roman" w:hAnsi="Times New Roman"/>
            <w:caps/>
            <w:noProof/>
            <w:sz w:val="28"/>
            <w:szCs w:val="28"/>
          </w:rPr>
          <w:t xml:space="preserve">4. </w:t>
        </w:r>
        <w:r w:rsidR="006E0E3D" w:rsidRPr="00803A2A">
          <w:rPr>
            <w:rStyle w:val="a5"/>
            <w:rFonts w:ascii="Times New Roman" w:hAnsi="Times New Roman"/>
            <w:noProof/>
            <w:sz w:val="28"/>
            <w:szCs w:val="28"/>
          </w:rPr>
          <w:t>Контроль и оценка результатов освоения дисциплины</w:t>
        </w:r>
        <w:r w:rsidR="006E0E3D" w:rsidRPr="00803A2A">
          <w:rPr>
            <w:rFonts w:ascii="Times New Roman" w:hAnsi="Times New Roman"/>
            <w:noProof/>
            <w:webHidden/>
            <w:sz w:val="28"/>
            <w:szCs w:val="28"/>
          </w:rPr>
          <w:tab/>
        </w:r>
      </w:hyperlink>
      <w:r w:rsidR="002B610D" w:rsidRPr="002B610D">
        <w:rPr>
          <w:rStyle w:val="a5"/>
          <w:rFonts w:ascii="Times New Roman" w:hAnsi="Times New Roman"/>
          <w:noProof/>
          <w:color w:val="auto"/>
          <w:sz w:val="28"/>
          <w:szCs w:val="28"/>
          <w:u w:val="none"/>
        </w:rPr>
        <w:t>4</w:t>
      </w:r>
      <w:r w:rsidR="00442470">
        <w:rPr>
          <w:rStyle w:val="a5"/>
          <w:rFonts w:ascii="Times New Roman" w:hAnsi="Times New Roman"/>
          <w:noProof/>
          <w:color w:val="auto"/>
          <w:sz w:val="28"/>
          <w:szCs w:val="28"/>
          <w:u w:val="none"/>
        </w:rPr>
        <w:t>3</w:t>
      </w:r>
    </w:p>
    <w:p w:rsidR="006E0E3D" w:rsidRDefault="008C599A"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r w:rsidRPr="00803A2A">
        <w:rPr>
          <w:rFonts w:ascii="Times New Roman" w:hAnsi="Times New Roman" w:cs="Times New Roman"/>
          <w:sz w:val="28"/>
          <w:szCs w:val="28"/>
        </w:rPr>
        <w:fldChar w:fldCharType="end"/>
      </w: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Pr="00284A82" w:rsidRDefault="006E0E3D" w:rsidP="006E0E3D">
      <w:pPr>
        <w:pStyle w:val="1"/>
        <w:jc w:val="center"/>
        <w:rPr>
          <w:rFonts w:ascii="Times New Roman" w:hAnsi="Times New Roman" w:cs="Times New Roman"/>
          <w:b w:val="0"/>
          <w:bCs w:val="0"/>
          <w:color w:val="auto"/>
        </w:rPr>
      </w:pPr>
      <w:bookmarkStart w:id="0" w:name="_Toc113637405"/>
      <w:bookmarkStart w:id="1" w:name="_Toc124938099"/>
      <w:bookmarkStart w:id="2" w:name="_Hlk125106965"/>
      <w:r w:rsidRPr="00284A82">
        <w:rPr>
          <w:rFonts w:ascii="Times New Roman" w:hAnsi="Times New Roman" w:cs="Times New Roman"/>
          <w:color w:val="auto"/>
        </w:rPr>
        <w:t>1. Общая характеристика  рабочей программы общеобразовательной дисциплины</w:t>
      </w:r>
      <w:bookmarkStart w:id="3" w:name="_Hlk124847644"/>
      <w:bookmarkEnd w:id="0"/>
      <w:r>
        <w:rPr>
          <w:rFonts w:ascii="Times New Roman" w:hAnsi="Times New Roman" w:cs="Times New Roman"/>
          <w:color w:val="auto"/>
        </w:rPr>
        <w:t xml:space="preserve"> </w:t>
      </w:r>
      <w:r w:rsidRPr="00284A82">
        <w:rPr>
          <w:rFonts w:ascii="Times New Roman" w:hAnsi="Times New Roman" w:cs="Times New Roman"/>
          <w:color w:val="auto"/>
        </w:rPr>
        <w:t>«</w:t>
      </w:r>
      <w:r>
        <w:rPr>
          <w:rFonts w:ascii="Times New Roman" w:hAnsi="Times New Roman" w:cs="Times New Roman"/>
          <w:color w:val="auto"/>
        </w:rPr>
        <w:t>Литература</w:t>
      </w:r>
      <w:r w:rsidRPr="00284A82">
        <w:rPr>
          <w:rFonts w:ascii="Times New Roman" w:hAnsi="Times New Roman" w:cs="Times New Roman"/>
          <w:color w:val="auto"/>
        </w:rPr>
        <w:t>»</w:t>
      </w:r>
      <w:bookmarkEnd w:id="1"/>
      <w:bookmarkEnd w:id="3"/>
    </w:p>
    <w:bookmarkEnd w:id="2"/>
    <w:p w:rsidR="006E0E3D" w:rsidRPr="008231D0" w:rsidRDefault="006E0E3D" w:rsidP="006E0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sidRPr="008231D0">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6E0E3D" w:rsidRDefault="001E031F" w:rsidP="006E0E3D">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r w:rsidRPr="008231D0">
        <w:rPr>
          <w:rFonts w:ascii="Times New Roman" w:eastAsia="Times New Roman" w:hAnsi="Times New Roman" w:cs="Times New Roman"/>
          <w:sz w:val="28"/>
          <w:szCs w:val="28"/>
        </w:rPr>
        <w:t>Общеобразовательная дисциплина «</w:t>
      </w:r>
      <w:r>
        <w:rPr>
          <w:rFonts w:ascii="Times New Roman" w:eastAsia="Times New Roman" w:hAnsi="Times New Roman" w:cs="Times New Roman"/>
          <w:sz w:val="28"/>
          <w:szCs w:val="28"/>
        </w:rPr>
        <w:t>Литература</w:t>
      </w:r>
      <w:r w:rsidRPr="008231D0">
        <w:rPr>
          <w:rFonts w:ascii="Times New Roman" w:eastAsia="Times New Roman" w:hAnsi="Times New Roman" w:cs="Times New Roman"/>
          <w:sz w:val="28"/>
          <w:szCs w:val="28"/>
        </w:rPr>
        <w:t xml:space="preserve">» является обязательной частью общеобразовательного цикла </w:t>
      </w:r>
      <w:r w:rsidR="00A75E01">
        <w:rPr>
          <w:rFonts w:ascii="Times New Roman" w:eastAsia="Times New Roman" w:hAnsi="Times New Roman" w:cs="Times New Roman"/>
          <w:sz w:val="28"/>
          <w:szCs w:val="28"/>
        </w:rPr>
        <w:t xml:space="preserve">основной профессиональной </w:t>
      </w:r>
      <w:r w:rsidR="00A75E01" w:rsidRPr="008231D0">
        <w:rPr>
          <w:rFonts w:ascii="Times New Roman" w:eastAsia="Times New Roman" w:hAnsi="Times New Roman" w:cs="Times New Roman"/>
          <w:sz w:val="28"/>
          <w:szCs w:val="28"/>
        </w:rPr>
        <w:t>образовательной программы в соот</w:t>
      </w:r>
      <w:r w:rsidRPr="008231D0">
        <w:rPr>
          <w:rFonts w:ascii="Times New Roman" w:eastAsia="Times New Roman" w:hAnsi="Times New Roman" w:cs="Times New Roman"/>
          <w:sz w:val="28"/>
          <w:szCs w:val="28"/>
        </w:rPr>
        <w:t>ветствии с ФГОС СПО по</w:t>
      </w:r>
      <w:r w:rsidRPr="008231D0">
        <w:rPr>
          <w:rFonts w:ascii="Times New Roman" w:hAnsi="Times New Roman" w:cs="Times New Roman"/>
          <w:b/>
          <w:sz w:val="28"/>
          <w:szCs w:val="28"/>
        </w:rPr>
        <w:t xml:space="preserve"> </w:t>
      </w:r>
      <w:r w:rsidR="00A75E01" w:rsidRPr="00A75E01">
        <w:rPr>
          <w:rFonts w:ascii="Times New Roman" w:hAnsi="Times New Roman" w:cs="Times New Roman"/>
          <w:sz w:val="28"/>
          <w:szCs w:val="28"/>
        </w:rPr>
        <w:t>специальности</w:t>
      </w:r>
      <w:r w:rsidR="00A75E01">
        <w:rPr>
          <w:rFonts w:ascii="Times New Roman" w:hAnsi="Times New Roman" w:cs="Times New Roman"/>
          <w:b/>
          <w:sz w:val="28"/>
          <w:szCs w:val="28"/>
        </w:rPr>
        <w:t xml:space="preserve"> </w:t>
      </w:r>
      <w:r w:rsidR="00DF4764">
        <w:rPr>
          <w:rFonts w:ascii="Times New Roman" w:hAnsi="Times New Roman"/>
          <w:b/>
          <w:bCs/>
          <w:sz w:val="28"/>
          <w:szCs w:val="28"/>
        </w:rPr>
        <w:t>15.02.19 С</w:t>
      </w:r>
      <w:r w:rsidR="00A75E01">
        <w:rPr>
          <w:rFonts w:ascii="Times New Roman" w:hAnsi="Times New Roman"/>
          <w:b/>
          <w:bCs/>
          <w:sz w:val="28"/>
          <w:szCs w:val="28"/>
        </w:rPr>
        <w:t>варочное производство</w:t>
      </w:r>
      <w:r w:rsidR="00DF4764">
        <w:rPr>
          <w:rFonts w:ascii="Times New Roman" w:hAnsi="Times New Roman"/>
          <w:b/>
          <w:bCs/>
          <w:sz w:val="28"/>
          <w:szCs w:val="28"/>
        </w:rPr>
        <w:t>.</w:t>
      </w:r>
    </w:p>
    <w:p w:rsidR="006E0E3D" w:rsidRDefault="006E0E3D" w:rsidP="006E0E3D">
      <w:pPr>
        <w:spacing w:after="0"/>
        <w:rPr>
          <w:rFonts w:ascii="Times New Roman" w:hAnsi="Times New Roman" w:cs="Times New Roman"/>
          <w:b/>
          <w:sz w:val="28"/>
          <w:szCs w:val="28"/>
        </w:rPr>
      </w:pPr>
    </w:p>
    <w:p w:rsidR="006E0E3D" w:rsidRPr="006E0E3D" w:rsidRDefault="006E0E3D" w:rsidP="006E0E3D">
      <w:pPr>
        <w:spacing w:after="0"/>
        <w:rPr>
          <w:rFonts w:ascii="Times New Roman" w:hAnsi="Times New Roman" w:cs="Times New Roman"/>
          <w:sz w:val="28"/>
          <w:szCs w:val="28"/>
        </w:rPr>
      </w:pPr>
      <w:r w:rsidRPr="006E0E3D">
        <w:rPr>
          <w:rFonts w:ascii="Times New Roman" w:hAnsi="Times New Roman" w:cs="Times New Roman"/>
          <w:b/>
          <w:sz w:val="28"/>
          <w:szCs w:val="28"/>
        </w:rPr>
        <w:t>1.2. Цели и планируемые результаты освоения дисциплины:</w:t>
      </w:r>
    </w:p>
    <w:p w:rsidR="006E0E3D" w:rsidRPr="006E0E3D" w:rsidRDefault="006E0E3D" w:rsidP="006E0E3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6E0E3D">
        <w:rPr>
          <w:rFonts w:ascii="Times New Roman" w:hAnsi="Times New Roman" w:cs="Times New Roman"/>
          <w:b/>
          <w:bCs/>
          <w:sz w:val="28"/>
          <w:szCs w:val="28"/>
        </w:rPr>
        <w:t xml:space="preserve">1.2.1. Цель общеобразовательной дисциплины </w:t>
      </w:r>
    </w:p>
    <w:p w:rsidR="001E031F" w:rsidRPr="001E031F" w:rsidRDefault="001E031F" w:rsidP="001E031F">
      <w:pPr>
        <w:spacing w:after="0" w:line="240" w:lineRule="auto"/>
        <w:ind w:firstLine="709"/>
        <w:jc w:val="both"/>
        <w:rPr>
          <w:rFonts w:ascii="Times New Roman" w:hAnsi="Times New Roman"/>
          <w:b/>
          <w:sz w:val="28"/>
          <w:szCs w:val="28"/>
        </w:rPr>
      </w:pPr>
      <w:r w:rsidRPr="001E031F">
        <w:rPr>
          <w:rFonts w:ascii="Times New Roman" w:hAnsi="Times New Roman"/>
          <w:sz w:val="28"/>
          <w:szCs w:val="28"/>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6E0E3D" w:rsidRPr="006E0E3D" w:rsidRDefault="006E0E3D" w:rsidP="006E0E3D">
      <w:pPr>
        <w:suppressAutoHyphens/>
        <w:spacing w:after="0" w:line="240" w:lineRule="auto"/>
        <w:ind w:firstLine="709"/>
        <w:jc w:val="both"/>
        <w:rPr>
          <w:rFonts w:ascii="Times New Roman" w:hAnsi="Times New Roman" w:cs="Times New Roman"/>
          <w:sz w:val="28"/>
          <w:szCs w:val="28"/>
        </w:rPr>
      </w:pPr>
    </w:p>
    <w:p w:rsidR="006E0E3D" w:rsidRPr="006E0E3D" w:rsidRDefault="006E0E3D" w:rsidP="006E0E3D">
      <w:pPr>
        <w:suppressAutoHyphens/>
        <w:spacing w:after="0" w:line="240" w:lineRule="auto"/>
        <w:jc w:val="both"/>
        <w:rPr>
          <w:rFonts w:ascii="Times New Roman" w:hAnsi="Times New Roman" w:cs="Times New Roman"/>
          <w:b/>
          <w:bCs/>
          <w:sz w:val="28"/>
          <w:szCs w:val="28"/>
        </w:rPr>
      </w:pPr>
      <w:r w:rsidRPr="006E0E3D">
        <w:rPr>
          <w:rFonts w:ascii="Times New Roman" w:hAnsi="Times New Roman" w:cs="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6E0E3D" w:rsidRPr="006E0E3D" w:rsidRDefault="006E0E3D" w:rsidP="006E0E3D">
      <w:pPr>
        <w:suppressAutoHyphens/>
        <w:spacing w:after="0" w:line="240" w:lineRule="auto"/>
        <w:ind w:firstLine="709"/>
        <w:jc w:val="both"/>
        <w:rPr>
          <w:rFonts w:ascii="Times New Roman" w:hAnsi="Times New Roman" w:cs="Times New Roman"/>
          <w:sz w:val="28"/>
          <w:szCs w:val="28"/>
        </w:rPr>
      </w:pPr>
    </w:p>
    <w:p w:rsidR="001E031F" w:rsidRPr="001E031F" w:rsidRDefault="001E031F" w:rsidP="001E031F">
      <w:pPr>
        <w:spacing w:after="0" w:line="240" w:lineRule="auto"/>
        <w:ind w:firstLine="709"/>
        <w:jc w:val="both"/>
        <w:rPr>
          <w:rFonts w:ascii="Times New Roman" w:hAnsi="Times New Roman"/>
          <w:sz w:val="28"/>
          <w:szCs w:val="28"/>
        </w:rPr>
      </w:pPr>
      <w:r w:rsidRPr="001E031F">
        <w:rPr>
          <w:rStyle w:val="13"/>
          <w:rFonts w:ascii="Times New Roman" w:hAnsi="Times New Roman"/>
          <w:sz w:val="28"/>
          <w:szCs w:val="28"/>
        </w:rPr>
        <w:lastRenderedPageBreak/>
        <w:t>Особое значение дисциплина имеет при формировании и развитии ОК 1; ОК 2; ОК 3; ОК 4; ОК 6; ОК 9; ОК 8 и ПК</w:t>
      </w:r>
      <w:r w:rsidR="00A75E01">
        <w:rPr>
          <w:rStyle w:val="13"/>
          <w:rFonts w:ascii="Times New Roman" w:hAnsi="Times New Roman"/>
          <w:sz w:val="28"/>
          <w:szCs w:val="28"/>
        </w:rPr>
        <w:t>.2.3</w:t>
      </w:r>
      <w:r w:rsidRPr="001E031F">
        <w:rPr>
          <w:rStyle w:val="13"/>
          <w:rFonts w:ascii="Times New Roman" w:hAnsi="Times New Roman"/>
          <w:sz w:val="28"/>
          <w:szCs w:val="28"/>
        </w:rPr>
        <w:t>, представленных в актуализ</w:t>
      </w:r>
      <w:r w:rsidR="00A75E01">
        <w:rPr>
          <w:rStyle w:val="13"/>
          <w:rFonts w:ascii="Times New Roman" w:hAnsi="Times New Roman"/>
          <w:sz w:val="28"/>
          <w:szCs w:val="28"/>
        </w:rPr>
        <w:t>ированных ФГОС СПО по</w:t>
      </w:r>
      <w:r w:rsidRPr="001E031F">
        <w:rPr>
          <w:rStyle w:val="13"/>
          <w:rFonts w:ascii="Times New Roman" w:hAnsi="Times New Roman"/>
          <w:sz w:val="28"/>
          <w:szCs w:val="28"/>
        </w:rPr>
        <w:t>специальности.</w:t>
      </w:r>
    </w:p>
    <w:p w:rsidR="006E0E3D" w:rsidRDefault="006E0E3D" w:rsidP="006E0E3D">
      <w:pPr>
        <w:suppressAutoHyphens/>
        <w:spacing w:after="0" w:line="240" w:lineRule="auto"/>
        <w:ind w:firstLine="709"/>
        <w:jc w:val="both"/>
        <w:rPr>
          <w:rFonts w:ascii="OfficinaSansBookC" w:hAnsi="OfficinaSansBookC"/>
          <w:i/>
          <w:sz w:val="28"/>
          <w:szCs w:val="28"/>
        </w:rPr>
        <w:sectPr w:rsidR="006E0E3D" w:rsidSect="00711C69">
          <w:footerReference w:type="even" r:id="rId9"/>
          <w:footerReference w:type="default" r:id="rId10"/>
          <w:pgSz w:w="11906" w:h="16838"/>
          <w:pgMar w:top="1134" w:right="850" w:bottom="1134" w:left="1701" w:header="708" w:footer="708" w:gutter="0"/>
          <w:cols w:space="720"/>
          <w:titlePg/>
          <w:docGrid w:linePitch="299"/>
        </w:sectPr>
      </w:pPr>
    </w:p>
    <w:p w:rsidR="006E0E3D" w:rsidRPr="008231D0" w:rsidRDefault="006E0E3D" w:rsidP="006E0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rPr>
      </w:pPr>
    </w:p>
    <w:p w:rsidR="006E0E3D" w:rsidRDefault="006E0E3D" w:rsidP="006E0E3D">
      <w:pPr>
        <w:spacing w:after="0" w:line="360" w:lineRule="auto"/>
        <w:ind w:firstLine="567"/>
        <w:jc w:val="both"/>
        <w:rPr>
          <w:rFonts w:ascii="Times New Roman" w:hAnsi="Times New Roman" w:cs="Times New Roman"/>
          <w:b/>
          <w:sz w:val="28"/>
          <w:szCs w:val="28"/>
        </w:rPr>
      </w:pPr>
      <w:r w:rsidRPr="00774584">
        <w:rPr>
          <w:rFonts w:ascii="Times New Roman" w:eastAsia="OfficinaSansBookC" w:hAnsi="Times New Roman" w:cs="Times New Roman"/>
          <w:b/>
          <w:sz w:val="28"/>
          <w:szCs w:val="28"/>
        </w:rPr>
        <w:t>1.2.2. Планируемые результаты освоения общеобразовательной дисциплины в соответствии с ФГОС СПО и на основе ФГОС СОО</w:t>
      </w:r>
      <w:bookmarkStart w:id="4" w:name="_GoBack"/>
      <w:bookmarkEnd w:id="4"/>
    </w:p>
    <w:p w:rsidR="006E0E3D" w:rsidRDefault="006E0E3D" w:rsidP="006E0E3D">
      <w:pPr>
        <w:suppressAutoHyphens/>
        <w:spacing w:after="0" w:line="240" w:lineRule="auto"/>
        <w:ind w:firstLine="709"/>
        <w:jc w:val="both"/>
        <w:rPr>
          <w:rFonts w:ascii="OfficinaSansBookC" w:hAnsi="OfficinaSansBookC"/>
          <w:sz w:val="28"/>
          <w:szCs w:val="28"/>
        </w:rPr>
      </w:pPr>
    </w:p>
    <w:tbl>
      <w:tblPr>
        <w:tblW w:w="14312" w:type="dxa"/>
        <w:tblLook w:val="04A0"/>
      </w:tblPr>
      <w:tblGrid>
        <w:gridCol w:w="4815"/>
        <w:gridCol w:w="4819"/>
        <w:gridCol w:w="4678"/>
      </w:tblGrid>
      <w:tr w:rsidR="00CE63A7" w:rsidTr="00CE63A7">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sz w:val="24"/>
                <w:szCs w:val="24"/>
              </w:rPr>
            </w:pPr>
            <w:r w:rsidRPr="00CD26CE">
              <w:rPr>
                <w:rFonts w:ascii="Times New Roman" w:hAnsi="Times New Roman"/>
                <w:b/>
                <w:sz w:val="24"/>
                <w:szCs w:val="24"/>
              </w:rPr>
              <w:t>Код и наименование формируемых компетенций</w:t>
            </w:r>
          </w:p>
        </w:tc>
        <w:tc>
          <w:tcPr>
            <w:tcW w:w="9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CE63A7" w:rsidTr="00CE63A7">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b/>
                <w:bCs/>
                <w:sz w:val="24"/>
                <w:szCs w:val="24"/>
              </w:rPr>
            </w:pPr>
            <w:r w:rsidRPr="00CD26CE">
              <w:rPr>
                <w:rFonts w:ascii="Times New Roman" w:hAnsi="Times New Roman"/>
                <w:b/>
                <w:bCs/>
                <w:sz w:val="24"/>
                <w:szCs w:val="24"/>
              </w:rPr>
              <w:t>Общие</w:t>
            </w:r>
            <w:r w:rsidRPr="00CD26CE">
              <w:rPr>
                <w:rFonts w:ascii="Times New Roman" w:hAnsi="Times New Roman"/>
                <w:b/>
                <w:bCs/>
                <w:sz w:val="24"/>
                <w:szCs w:val="24"/>
                <w:vertAlign w:val="superscript"/>
              </w:rPr>
              <w:footnoteReference w:id="2"/>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b/>
                <w:bCs/>
                <w:sz w:val="24"/>
                <w:szCs w:val="24"/>
              </w:rPr>
            </w:pPr>
            <w:r w:rsidRPr="00CD26CE">
              <w:rPr>
                <w:rFonts w:ascii="Times New Roman" w:hAnsi="Times New Roman"/>
                <w:b/>
                <w:bCs/>
                <w:sz w:val="24"/>
                <w:szCs w:val="24"/>
              </w:rPr>
              <w:t>Дисциплинарные</w:t>
            </w:r>
            <w:r w:rsidRPr="00CD26CE">
              <w:rPr>
                <w:rFonts w:ascii="Times New Roman" w:hAnsi="Times New Roman"/>
                <w:b/>
                <w:bCs/>
                <w:sz w:val="24"/>
                <w:szCs w:val="24"/>
                <w:vertAlign w:val="superscript"/>
              </w:rPr>
              <w:footnoteReference w:id="3"/>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0A90" w:rsidRDefault="00CE63A7" w:rsidP="00A75E01">
            <w:pPr>
              <w:spacing w:after="0"/>
              <w:rPr>
                <w:rFonts w:ascii="Times New Roman" w:hAnsi="Times New Roman"/>
                <w:sz w:val="24"/>
                <w:szCs w:val="24"/>
              </w:rPr>
            </w:pPr>
            <w:r w:rsidRPr="00CD26CE">
              <w:rPr>
                <w:rFonts w:ascii="Times New Roman" w:hAnsi="Times New Roman"/>
                <w:sz w:val="24"/>
                <w:szCs w:val="24"/>
              </w:rPr>
              <w:t>В части трудового воспитания:</w:t>
            </w:r>
          </w:p>
          <w:p w:rsidR="00CE63A7" w:rsidRPr="00CD26CE" w:rsidRDefault="00470A90" w:rsidP="00A75E01">
            <w:pPr>
              <w:spacing w:after="0"/>
              <w:rPr>
                <w:rFonts w:ascii="Times New Roman" w:hAnsi="Times New Roman"/>
                <w:sz w:val="24"/>
                <w:szCs w:val="24"/>
              </w:rPr>
            </w:pPr>
            <w:r>
              <w:rPr>
                <w:rFonts w:ascii="Times New Roman" w:hAnsi="Times New Roman"/>
                <w:sz w:val="24"/>
                <w:szCs w:val="24"/>
              </w:rPr>
              <w:t xml:space="preserve">- </w:t>
            </w:r>
            <w:r w:rsidR="00CE63A7" w:rsidRPr="00CD26CE">
              <w:rPr>
                <w:rFonts w:ascii="Times New Roman" w:hAnsi="Times New Roman"/>
                <w:sz w:val="24"/>
                <w:szCs w:val="24"/>
              </w:rPr>
              <w:t>готовность к труду, осознание ценности мастерства, трудолюбие, в том числе при чтении</w:t>
            </w:r>
            <w:r>
              <w:rPr>
                <w:rFonts w:ascii="Times New Roman" w:hAnsi="Times New Roman"/>
                <w:sz w:val="24"/>
                <w:szCs w:val="24"/>
              </w:rPr>
              <w:t xml:space="preserve"> </w:t>
            </w:r>
            <w:r w:rsidR="00CE63A7"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E63A7" w:rsidRPr="00470A90" w:rsidRDefault="00CE63A7" w:rsidP="00A75E01">
            <w:pPr>
              <w:pStyle w:val="af0"/>
              <w:numPr>
                <w:ilvl w:val="0"/>
                <w:numId w:val="1"/>
              </w:numPr>
              <w:tabs>
                <w:tab w:val="left" w:pos="271"/>
              </w:tabs>
              <w:spacing w:after="0" w:line="240" w:lineRule="auto"/>
              <w:ind w:left="42" w:firstLine="0"/>
              <w:rPr>
                <w:rFonts w:ascii="Times New Roman" w:hAnsi="Times New Roman"/>
                <w:sz w:val="24"/>
                <w:szCs w:val="24"/>
              </w:rPr>
            </w:pPr>
            <w:r w:rsidRPr="00470A90">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r w:rsidR="00470A90">
              <w:rPr>
                <w:rFonts w:ascii="Times New Roman" w:hAnsi="Times New Roman"/>
                <w:sz w:val="24"/>
                <w:szCs w:val="24"/>
              </w:rPr>
              <w:t xml:space="preserve"> </w:t>
            </w:r>
            <w:r w:rsidRPr="00470A90">
              <w:rPr>
                <w:rFonts w:ascii="Times New Roman" w:hAnsi="Times New Roman"/>
                <w:sz w:val="24"/>
                <w:szCs w:val="24"/>
              </w:rPr>
              <w:t>процессе литературного образования;</w:t>
            </w:r>
          </w:p>
          <w:p w:rsidR="00CE63A7" w:rsidRPr="00CD26CE" w:rsidRDefault="00CE63A7" w:rsidP="00A75E01">
            <w:pPr>
              <w:pStyle w:val="af0"/>
              <w:numPr>
                <w:ilvl w:val="0"/>
                <w:numId w:val="1"/>
              </w:numPr>
              <w:tabs>
                <w:tab w:val="left" w:pos="271"/>
              </w:tabs>
              <w:spacing w:after="0" w:line="240" w:lineRule="auto"/>
              <w:ind w:left="42" w:firstLine="0"/>
              <w:rPr>
                <w:rFonts w:ascii="Times New Roman" w:hAnsi="Times New Roman"/>
                <w:sz w:val="24"/>
                <w:szCs w:val="24"/>
              </w:rPr>
            </w:pPr>
            <w:r w:rsidRPr="00CD26CE">
              <w:rPr>
                <w:rFonts w:ascii="Times New Roman" w:hAnsi="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w:t>
            </w:r>
            <w:r w:rsidRPr="00CD26CE">
              <w:rPr>
                <w:rFonts w:ascii="Times New Roman" w:hAnsi="Times New Roman"/>
                <w:sz w:val="24"/>
                <w:szCs w:val="24"/>
              </w:rPr>
              <w:lastRenderedPageBreak/>
              <w:t>ориентируясь на поступки литературных героев;</w:t>
            </w:r>
          </w:p>
          <w:p w:rsidR="00CE63A7" w:rsidRPr="00CD26CE" w:rsidRDefault="00CE63A7" w:rsidP="00A75E01">
            <w:pPr>
              <w:pStyle w:val="af0"/>
              <w:numPr>
                <w:ilvl w:val="0"/>
                <w:numId w:val="1"/>
              </w:numPr>
              <w:tabs>
                <w:tab w:val="left" w:pos="271"/>
              </w:tabs>
              <w:spacing w:after="0" w:line="240" w:lineRule="auto"/>
              <w:ind w:left="42" w:firstLine="0"/>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rsidR="00CE63A7" w:rsidRPr="00CD26CE" w:rsidRDefault="00CE63A7" w:rsidP="00A75E01">
            <w:pPr>
              <w:spacing w:after="0"/>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E63A7" w:rsidRPr="00CD26CE" w:rsidRDefault="00CE63A7" w:rsidP="00A75E01">
            <w:pPr>
              <w:spacing w:after="0"/>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rsidR="00CE63A7" w:rsidRPr="00CD26CE" w:rsidRDefault="00CE63A7" w:rsidP="00A75E01">
            <w:pPr>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владеть навыками учебно-</w:t>
            </w:r>
            <w:r w:rsidRPr="00CD26CE">
              <w:rPr>
                <w:rFonts w:ascii="Times New Roman" w:hAnsi="Times New Roman"/>
                <w:sz w:val="24"/>
                <w:szCs w:val="24"/>
              </w:rPr>
              <w:lastRenderedPageBreak/>
              <w:t xml:space="preserve">исследовательской и проектной деятельности, навыками разрешения проблем;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rsidR="00CE63A7" w:rsidRPr="00CD26CE" w:rsidRDefault="00CE63A7" w:rsidP="00A75E01">
            <w:pPr>
              <w:spacing w:after="0"/>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w:t>
            </w:r>
            <w:r w:rsidRPr="00CD26CE">
              <w:rPr>
                <w:rFonts w:ascii="Times New Roman" w:hAnsi="Times New Roman"/>
                <w:sz w:val="24"/>
                <w:szCs w:val="24"/>
              </w:rPr>
              <w:lastRenderedPageBreak/>
              <w:t xml:space="preserve">литературы, в том числе литературы народов России. </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CE63A7" w:rsidRPr="00CD26CE" w:rsidRDefault="00CE63A7" w:rsidP="00A75E01">
            <w:pPr>
              <w:widowControl w:val="0"/>
              <w:rPr>
                <w:rFonts w:ascii="Times New Roman" w:hAnsi="Times New Roman"/>
                <w:sz w:val="24"/>
                <w:szCs w:val="24"/>
              </w:rPr>
            </w:pPr>
          </w:p>
        </w:tc>
      </w:tr>
      <w:tr w:rsidR="00CE63A7" w:rsidTr="00CE63A7">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w:t>
            </w:r>
            <w:r w:rsidRPr="00CD26CE">
              <w:rPr>
                <w:rFonts w:ascii="Times New Roman" w:hAnsi="Times New Roman"/>
                <w:sz w:val="24"/>
                <w:szCs w:val="24"/>
              </w:rPr>
              <w:lastRenderedPageBreak/>
              <w:t>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A75E01">
            <w:pPr>
              <w:spacing w:after="0"/>
              <w:rPr>
                <w:rFonts w:ascii="Times New Roman" w:hAnsi="Times New Roman"/>
                <w:sz w:val="24"/>
                <w:szCs w:val="24"/>
                <w:highlight w:val="white"/>
              </w:rPr>
            </w:pPr>
            <w:r w:rsidRPr="00CD26CE">
              <w:rPr>
                <w:rFonts w:ascii="Times New Roman" w:hAnsi="Times New Roman"/>
                <w:sz w:val="24"/>
                <w:szCs w:val="24"/>
                <w:highlight w:val="white"/>
              </w:rPr>
              <w:lastRenderedPageBreak/>
              <w:t>В области ценности научного познания: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CD26CE">
              <w:rPr>
                <w:rFonts w:ascii="Times New Roman" w:hAnsi="Times New Roman"/>
                <w:sz w:val="24"/>
                <w:szCs w:val="24"/>
                <w:highlight w:val="white"/>
              </w:rPr>
              <w:lastRenderedPageBreak/>
              <w:t>способствующего осознанию своего места в поликультурном мире;</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E63A7" w:rsidRPr="00CD26CE" w:rsidRDefault="00CE63A7" w:rsidP="00A75E01">
            <w:pPr>
              <w:spacing w:after="0"/>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E63A7" w:rsidRPr="00CD26CE" w:rsidRDefault="00CE63A7" w:rsidP="00A75E01">
            <w:pPr>
              <w:spacing w:after="0"/>
              <w:rPr>
                <w:rFonts w:ascii="Times New Roman" w:hAnsi="Times New Roman"/>
                <w:sz w:val="24"/>
                <w:szCs w:val="24"/>
              </w:rPr>
            </w:pPr>
            <w:r w:rsidRPr="001C60A8">
              <w:rPr>
                <w:rFonts w:ascii="Times New Roman" w:hAnsi="Times New Roman"/>
                <w:sz w:val="24"/>
                <w:szCs w:val="24"/>
              </w:rPr>
              <w:t>в) </w:t>
            </w:r>
            <w:r w:rsidRPr="00CD26CE">
              <w:rPr>
                <w:rFonts w:ascii="Times New Roman" w:hAnsi="Times New Roman"/>
                <w:sz w:val="24"/>
                <w:szCs w:val="24"/>
              </w:rPr>
              <w:t>работа с информацией:</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3"/>
                <w:rFonts w:ascii="Times New Roman" w:hAnsi="Times New Roman"/>
                <w:sz w:val="24"/>
                <w:szCs w:val="24"/>
              </w:rPr>
              <w:t xml:space="preserve">и содержания (с учетом неоднозначности заложенных в нем смыслов и наличия в </w:t>
            </w:r>
            <w:r w:rsidRPr="00CD26CE">
              <w:rPr>
                <w:rStyle w:val="13"/>
                <w:rFonts w:ascii="Times New Roman" w:hAnsi="Times New Roman"/>
                <w:sz w:val="24"/>
                <w:szCs w:val="24"/>
              </w:rPr>
              <w:lastRenderedPageBreak/>
              <w:t xml:space="preserve">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w:t>
            </w:r>
            <w:r w:rsidRPr="00CD26CE">
              <w:rPr>
                <w:rStyle w:val="13"/>
                <w:rFonts w:ascii="Times New Roman" w:hAnsi="Times New Roman"/>
                <w:sz w:val="24"/>
                <w:szCs w:val="24"/>
              </w:rPr>
              <w:lastRenderedPageBreak/>
              <w:t xml:space="preserve">национальных литератур; художественный перевод; литературная критика; </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CE63A7" w:rsidRPr="00800BBE" w:rsidRDefault="00CE63A7" w:rsidP="00A75E01">
            <w:pPr>
              <w:widowControl w:val="0"/>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tabs>
                <w:tab w:val="left" w:pos="182"/>
              </w:tabs>
              <w:spacing w:after="0"/>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rsidR="00CE63A7" w:rsidRPr="00CD26CE" w:rsidRDefault="00CE63A7" w:rsidP="00470A90">
            <w:pPr>
              <w:spacing w:after="0"/>
              <w:jc w:val="both"/>
              <w:rPr>
                <w:rFonts w:ascii="Times New Roman" w:hAnsi="Times New Roman"/>
                <w:sz w:val="24"/>
                <w:szCs w:val="24"/>
              </w:rPr>
            </w:pPr>
            <w:r w:rsidRPr="001C60A8">
              <w:rPr>
                <w:rFonts w:ascii="Times New Roman" w:hAnsi="Times New Roman"/>
                <w:sz w:val="24"/>
                <w:szCs w:val="24"/>
              </w:rPr>
              <w:t>а)</w:t>
            </w:r>
            <w:r w:rsidRPr="00CD26CE">
              <w:rPr>
                <w:rFonts w:ascii="Times New Roman" w:hAnsi="Times New Roman"/>
                <w:sz w:val="24"/>
                <w:szCs w:val="24"/>
              </w:rPr>
              <w:t> самоорганизация: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lastRenderedPageBreak/>
              <w:t>- давать оценку новым ситуациям;</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E63A7" w:rsidRPr="00CD26CE" w:rsidRDefault="00CE63A7" w:rsidP="00470A90">
            <w:pPr>
              <w:spacing w:after="0"/>
              <w:jc w:val="both"/>
              <w:rPr>
                <w:rFonts w:ascii="Times New Roman" w:hAnsi="Times New Roman"/>
                <w:sz w:val="24"/>
                <w:szCs w:val="24"/>
              </w:rPr>
            </w:pPr>
            <w:r w:rsidRPr="001C60A8">
              <w:rPr>
                <w:rFonts w:ascii="Times New Roman" w:hAnsi="Times New Roman"/>
                <w:sz w:val="24"/>
                <w:szCs w:val="24"/>
              </w:rPr>
              <w:t>б)</w:t>
            </w:r>
            <w:r w:rsidRPr="00CD26CE">
              <w:rPr>
                <w:rFonts w:ascii="Times New Roman" w:hAnsi="Times New Roman"/>
                <w:sz w:val="24"/>
                <w:szCs w:val="24"/>
              </w:rPr>
              <w:t> самоконтроль:</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rsidR="00CE63A7" w:rsidRPr="00CD26CE" w:rsidRDefault="00CE63A7" w:rsidP="00470A90">
            <w:pPr>
              <w:spacing w:after="0"/>
              <w:jc w:val="both"/>
              <w:rPr>
                <w:rFonts w:ascii="Times New Roman" w:hAnsi="Times New Roman"/>
                <w:sz w:val="24"/>
                <w:szCs w:val="24"/>
              </w:rPr>
            </w:pPr>
            <w:r w:rsidRPr="001C60A8">
              <w:rPr>
                <w:rFonts w:ascii="Times New Roman" w:hAnsi="Times New Roman"/>
                <w:sz w:val="24"/>
                <w:szCs w:val="24"/>
              </w:rPr>
              <w:t>в)</w:t>
            </w:r>
            <w:r w:rsidRPr="00CD26CE">
              <w:rPr>
                <w:rFonts w:ascii="Times New Roman" w:hAnsi="Times New Roman"/>
                <w:sz w:val="24"/>
                <w:szCs w:val="24"/>
              </w:rPr>
              <w:t> эмоциональный интеллект, предполагающий сформированность:</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rsidR="00CE63A7" w:rsidRPr="00CD26CE" w:rsidRDefault="00CE63A7" w:rsidP="00CE63A7">
            <w:pPr>
              <w:rPr>
                <w:rFonts w:ascii="Times New Roman" w:hAnsi="Times New Roman"/>
                <w:sz w:val="24"/>
                <w:szCs w:val="24"/>
              </w:rPr>
            </w:pP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б) совместная деятельность:</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lastRenderedPageBreak/>
              <w:t>- принимать мотивы и аргументы других людей при анализе результатов деятельности;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rsidR="00CE63A7" w:rsidRPr="00CD26CE" w:rsidRDefault="00CE63A7" w:rsidP="00CE63A7">
            <w:pPr>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rsidR="00CE63A7" w:rsidRPr="00CD26CE" w:rsidRDefault="00CE63A7" w:rsidP="00CE63A7">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lastRenderedPageBreak/>
              <w:t>а) общение:</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lastRenderedPageBreak/>
              <w:t>ПРб 8. Уметь выразительно (с учетом индивидуальных особенностей обучающихся) читать, в том числе наизусть, не менее 10 произведений и (или) фрагментов;</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3"/>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w:t>
            </w:r>
            <w:r w:rsidRPr="00CD26CE">
              <w:rPr>
                <w:rStyle w:val="13"/>
                <w:rFonts w:ascii="Times New Roman" w:hAnsi="Times New Roman"/>
                <w:sz w:val="24"/>
                <w:szCs w:val="24"/>
              </w:rPr>
              <w:lastRenderedPageBreak/>
              <w:t xml:space="preserve">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w:t>
            </w:r>
            <w:r w:rsidRPr="00CD26CE">
              <w:rPr>
                <w:rFonts w:ascii="Times New Roman" w:hAnsi="Times New Roman"/>
                <w:sz w:val="24"/>
                <w:szCs w:val="24"/>
              </w:rPr>
              <w:lastRenderedPageBreak/>
              <w:t>выразительных возможностях русского языка в художественной литературе и уметь применять их в речевой практике</w:t>
            </w:r>
          </w:p>
        </w:tc>
      </w:tr>
      <w:tr w:rsidR="00CE63A7" w:rsidTr="00470A90">
        <w:trPr>
          <w:trHeight w:val="34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xml:space="preserve">- идейная убежденность, готовность к служению и защите Отечества, ответственность за его судьбу, в том числе </w:t>
            </w:r>
            <w:r w:rsidRPr="00CD26CE">
              <w:rPr>
                <w:rFonts w:ascii="Times New Roman" w:hAnsi="Times New Roman"/>
                <w:sz w:val="24"/>
                <w:szCs w:val="24"/>
              </w:rPr>
              <w:lastRenderedPageBreak/>
              <w:t>воспитанные на примерах из литературы;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rsidR="00CE63A7" w:rsidRPr="00CD26CE" w:rsidRDefault="00CE63A7" w:rsidP="00CE63A7">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lastRenderedPageBreak/>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E63A7" w:rsidRPr="00CD26CE" w:rsidRDefault="00CE63A7" w:rsidP="00CE63A7">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rsidR="00CE63A7" w:rsidRPr="00CD26CE" w:rsidRDefault="00CE63A7" w:rsidP="00CE63A7">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both"/>
              <w:rPr>
                <w:rFonts w:ascii="Times New Roman" w:hAnsi="Times New Roman"/>
                <w:sz w:val="24"/>
                <w:szCs w:val="24"/>
              </w:rPr>
            </w:pPr>
            <w:r w:rsidRPr="00CD26CE">
              <w:rPr>
                <w:rFonts w:ascii="Times New Roman" w:hAnsi="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A75E01" w:rsidTr="00025879">
        <w:trPr>
          <w:trHeight w:val="235"/>
        </w:trPr>
        <w:tc>
          <w:tcPr>
            <w:tcW w:w="143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75E01" w:rsidRPr="00C44AE5" w:rsidRDefault="00A75E01" w:rsidP="00A75E0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ПК 2.3.</w:t>
            </w:r>
            <w:r w:rsidRPr="00C44AE5">
              <w:rPr>
                <w:rFonts w:ascii="Times New Roman" w:hAnsi="Times New Roman"/>
                <w:sz w:val="24"/>
                <w:szCs w:val="24"/>
              </w:rPr>
              <w:t>Осуществлять технико-экономическое обоснование выбранного технологического процесса.</w:t>
            </w:r>
          </w:p>
          <w:p w:rsidR="00A75E01" w:rsidRPr="00CD26CE" w:rsidRDefault="00A75E01" w:rsidP="00CE63A7">
            <w:pPr>
              <w:rPr>
                <w:rFonts w:ascii="Times New Roman" w:hAnsi="Times New Roman"/>
                <w:sz w:val="24"/>
                <w:szCs w:val="24"/>
              </w:rPr>
            </w:pPr>
          </w:p>
        </w:tc>
      </w:tr>
    </w:tbl>
    <w:p w:rsidR="00CE63A7" w:rsidRDefault="00CE63A7" w:rsidP="00CE63A7">
      <w:pPr>
        <w:tabs>
          <w:tab w:val="center" w:pos="7285"/>
        </w:tabs>
        <w:spacing w:after="0" w:line="240" w:lineRule="auto"/>
        <w:rPr>
          <w:rFonts w:ascii="Times New Roman" w:hAnsi="Times New Roman"/>
          <w:sz w:val="24"/>
        </w:rPr>
      </w:pPr>
      <w:bookmarkStart w:id="5" w:name="_Hlk120300275"/>
      <w:bookmarkEnd w:id="5"/>
      <w:r>
        <w:rPr>
          <w:rFonts w:ascii="Times New Roman" w:hAnsi="Times New Roman"/>
          <w:sz w:val="24"/>
        </w:rPr>
        <w:tab/>
      </w:r>
    </w:p>
    <w:p w:rsidR="00CE63A7" w:rsidRPr="006E0E3D" w:rsidRDefault="00CE63A7" w:rsidP="006E0E3D">
      <w:pPr>
        <w:suppressAutoHyphens/>
        <w:spacing w:after="0" w:line="240" w:lineRule="auto"/>
        <w:ind w:firstLine="709"/>
        <w:jc w:val="both"/>
        <w:rPr>
          <w:rFonts w:ascii="OfficinaSansBookC" w:hAnsi="OfficinaSansBookC"/>
          <w:sz w:val="28"/>
          <w:szCs w:val="28"/>
        </w:rPr>
        <w:sectPr w:rsidR="00CE63A7" w:rsidRPr="006E0E3D" w:rsidSect="006E0E3D">
          <w:pgSz w:w="16838" w:h="11906" w:orient="landscape"/>
          <w:pgMar w:top="850" w:right="1134" w:bottom="1701" w:left="1134" w:header="708" w:footer="708" w:gutter="0"/>
          <w:cols w:space="720"/>
          <w:titlePg/>
          <w:docGrid w:linePitch="299"/>
        </w:sectPr>
      </w:pPr>
    </w:p>
    <w:p w:rsidR="00EE3D56" w:rsidRPr="00EE3D56" w:rsidRDefault="00EE3D56" w:rsidP="00EE3D56">
      <w:pPr>
        <w:pStyle w:val="1"/>
        <w:ind w:firstLine="709"/>
        <w:jc w:val="both"/>
        <w:rPr>
          <w:rFonts w:ascii="Times New Roman" w:hAnsi="Times New Roman" w:cs="Times New Roman"/>
          <w:b w:val="0"/>
          <w:bCs w:val="0"/>
          <w:color w:val="auto"/>
        </w:rPr>
      </w:pPr>
      <w:bookmarkStart w:id="6" w:name="_Toc125032987"/>
      <w:bookmarkStart w:id="7" w:name="_Toc125033094"/>
      <w:r w:rsidRPr="00EE3D56">
        <w:rPr>
          <w:rFonts w:ascii="Times New Roman" w:hAnsi="Times New Roman" w:cs="Times New Roman"/>
          <w:color w:val="auto"/>
        </w:rPr>
        <w:lastRenderedPageBreak/>
        <w:t>2. Структура и содержание общеобразовательной дисциплины</w:t>
      </w:r>
      <w:bookmarkEnd w:id="6"/>
      <w:bookmarkEnd w:id="7"/>
    </w:p>
    <w:p w:rsidR="00EE3D56" w:rsidRPr="00EE3D56" w:rsidRDefault="00EE3D56" w:rsidP="00EE3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ascii="Times New Roman" w:hAnsi="Times New Roman" w:cs="Times New Roman"/>
          <w:b/>
          <w:sz w:val="28"/>
          <w:szCs w:val="28"/>
        </w:rPr>
      </w:pPr>
      <w:r w:rsidRPr="00EE3D56">
        <w:rPr>
          <w:rFonts w:ascii="Times New Roman" w:hAnsi="Times New Roman" w:cs="Times New Roman"/>
          <w:b/>
          <w:sz w:val="28"/>
          <w:szCs w:val="28"/>
        </w:rPr>
        <w:t>2.1. Объем дисциплины и виды учебной работы</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7"/>
        <w:gridCol w:w="1445"/>
      </w:tblGrid>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jc w:val="center"/>
              <w:rPr>
                <w:rFonts w:ascii="Times New Roman" w:hAnsi="Times New Roman"/>
                <w:b/>
                <w:i/>
                <w:sz w:val="24"/>
              </w:rPr>
            </w:pPr>
            <w:r>
              <w:rPr>
                <w:rFonts w:ascii="Times New Roman" w:hAnsi="Times New Roman"/>
                <w:b/>
                <w:i/>
                <w:sz w:val="24"/>
              </w:rPr>
              <w:t>108</w:t>
            </w:r>
          </w:p>
        </w:tc>
      </w:tr>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rPr>
                <w:rFonts w:ascii="Times New Roman" w:hAnsi="Times New Roman"/>
                <w:b/>
                <w:sz w:val="24"/>
              </w:rPr>
            </w:pPr>
            <w:r>
              <w:rPr>
                <w:rFonts w:ascii="Times New Roman" w:hAnsi="Times New Roman"/>
                <w:b/>
                <w:sz w:val="24"/>
              </w:rPr>
              <w:t>в т. ч.:</w:t>
            </w:r>
          </w:p>
        </w:tc>
        <w:tc>
          <w:tcPr>
            <w:tcW w:w="1445"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jc w:val="center"/>
              <w:rPr>
                <w:rFonts w:ascii="Times New Roman" w:hAnsi="Times New Roman"/>
                <w:b/>
                <w:i/>
                <w:sz w:val="24"/>
              </w:rPr>
            </w:pPr>
          </w:p>
        </w:tc>
      </w:tr>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jc w:val="center"/>
              <w:rPr>
                <w:rFonts w:ascii="Times New Roman" w:hAnsi="Times New Roman"/>
                <w:b/>
                <w:i/>
                <w:sz w:val="24"/>
              </w:rPr>
            </w:pPr>
            <w:r>
              <w:rPr>
                <w:rFonts w:ascii="Times New Roman" w:hAnsi="Times New Roman"/>
                <w:b/>
                <w:i/>
                <w:sz w:val="24"/>
              </w:rPr>
              <w:t>94</w:t>
            </w:r>
          </w:p>
        </w:tc>
      </w:tr>
      <w:tr w:rsidR="00CE63A7" w:rsidTr="00CE63A7">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highlight w:val="yellow"/>
              </w:rPr>
            </w:pPr>
            <w:r>
              <w:rPr>
                <w:rFonts w:ascii="Times New Roman" w:hAnsi="Times New Roman"/>
                <w:sz w:val="24"/>
              </w:rPr>
              <w:t>в т.ч.:</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r>
              <w:rPr>
                <w:rFonts w:ascii="Times New Roman" w:hAnsi="Times New Roman"/>
                <w:sz w:val="24"/>
              </w:rPr>
              <w:t>9</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практические занятия</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r>
              <w:rPr>
                <w:rFonts w:ascii="Times New Roman" w:hAnsi="Times New Roman"/>
                <w:sz w:val="24"/>
              </w:rPr>
              <w:t>85</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tabs>
                <w:tab w:val="left" w:pos="447"/>
              </w:tabs>
              <w:spacing w:after="0"/>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b/>
                <w:sz w:val="24"/>
              </w:rPr>
            </w:pPr>
            <w:r>
              <w:rPr>
                <w:rFonts w:ascii="Times New Roman" w:hAnsi="Times New Roman"/>
                <w:b/>
                <w:sz w:val="24"/>
              </w:rPr>
              <w:t>12</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практические занятия</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r>
              <w:rPr>
                <w:rFonts w:ascii="Times New Roman" w:hAnsi="Times New Roman"/>
                <w:sz w:val="24"/>
              </w:rPr>
              <w:t>12</w:t>
            </w:r>
          </w:p>
        </w:tc>
      </w:tr>
      <w:tr w:rsidR="00CE63A7" w:rsidTr="00CE63A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b/>
                <w:sz w:val="24"/>
              </w:rPr>
            </w:pPr>
          </w:p>
        </w:tc>
      </w:tr>
      <w:tr w:rsidR="00CE63A7" w:rsidTr="00CE63A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b/>
                <w:sz w:val="24"/>
                <w:highlight w:val="yellow"/>
              </w:rPr>
            </w:pPr>
            <w:r>
              <w:rPr>
                <w:rFonts w:ascii="Times New Roman" w:hAnsi="Times New Roman"/>
                <w:b/>
                <w:sz w:val="24"/>
              </w:rPr>
              <w:t>2</w:t>
            </w:r>
          </w:p>
        </w:tc>
      </w:tr>
    </w:tbl>
    <w:p w:rsidR="006E0E3D" w:rsidRPr="00EE3D56" w:rsidRDefault="006E0E3D" w:rsidP="006E0E3D">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p>
    <w:p w:rsidR="006E0E3D" w:rsidRPr="00EE3D56" w:rsidRDefault="006E0E3D" w:rsidP="006E0E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EE3D56" w:rsidRDefault="00EE3D56"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EE3D56" w:rsidSect="00EE3D56">
          <w:pgSz w:w="11906" w:h="16838"/>
          <w:pgMar w:top="568" w:right="850" w:bottom="1134" w:left="1701" w:header="708" w:footer="708" w:gutter="0"/>
          <w:cols w:space="708"/>
          <w:docGrid w:linePitch="360"/>
        </w:sectPr>
      </w:pPr>
    </w:p>
    <w:p w:rsidR="00EE3D56" w:rsidRPr="00EE3D56" w:rsidRDefault="00EE3D56" w:rsidP="00EE3D56">
      <w:pPr>
        <w:spacing w:after="0"/>
        <w:jc w:val="center"/>
        <w:rPr>
          <w:rFonts w:ascii="Times New Roman" w:hAnsi="Times New Roman" w:cs="Times New Roman"/>
          <w:b/>
          <w:bCs/>
          <w:caps/>
          <w:sz w:val="28"/>
          <w:szCs w:val="28"/>
        </w:rPr>
      </w:pPr>
      <w:r w:rsidRPr="00EE3D56">
        <w:rPr>
          <w:rFonts w:ascii="Times New Roman" w:hAnsi="Times New Roman" w:cs="Times New Roman"/>
          <w:b/>
          <w:bCs/>
          <w:sz w:val="28"/>
          <w:szCs w:val="28"/>
        </w:rPr>
        <w:lastRenderedPageBreak/>
        <w:t>2.2. Тематический план и содержание дисциплины</w:t>
      </w:r>
      <w:r>
        <w:rPr>
          <w:rFonts w:ascii="Times New Roman" w:hAnsi="Times New Roman" w:cs="Times New Roman"/>
          <w:b/>
          <w:bCs/>
          <w:sz w:val="28"/>
          <w:szCs w:val="28"/>
        </w:rPr>
        <w:t xml:space="preserve"> «Литература»</w:t>
      </w:r>
    </w:p>
    <w:p w:rsidR="00EE3D56" w:rsidRPr="00EE3D56" w:rsidRDefault="00EE3D56" w:rsidP="00CE63A7">
      <w:pPr>
        <w:spacing w:after="0"/>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9214"/>
        <w:gridCol w:w="992"/>
        <w:gridCol w:w="1702"/>
      </w:tblGrid>
      <w:tr w:rsidR="00CE63A7" w:rsidTr="00CE63A7">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8"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4"/>
            </w:r>
          </w:p>
        </w:tc>
        <w:tc>
          <w:tcPr>
            <w:tcW w:w="992"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CE63A7" w:rsidTr="00CE63A7">
        <w:trPr>
          <w:trHeight w:val="20"/>
        </w:trPr>
        <w:tc>
          <w:tcPr>
            <w:tcW w:w="3114"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CE63A7" w:rsidTr="00CE63A7">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rsidR="00CE63A7" w:rsidRPr="00D215F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7C4246" w:rsidRDefault="007C4246"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ПК.2.3.</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1.1.</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А.Н. Островского. </w:t>
            </w:r>
          </w:p>
          <w:p w:rsidR="00CE63A7" w:rsidRDefault="00CE63A7" w:rsidP="00CE63A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76"/>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Тема 1.2.</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947"/>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064"/>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1.3.</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rsidR="00CE63A7" w:rsidRDefault="00CE63A7" w:rsidP="00CE63A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95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1.4. </w:t>
            </w:r>
          </w:p>
          <w:p w:rsidR="00CE63A7" w:rsidRDefault="00CE63A7" w:rsidP="00CE63A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85"/>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w:t>
            </w:r>
            <w:r>
              <w:rPr>
                <w:rFonts w:ascii="Times New Roman" w:hAnsi="Times New Roman"/>
                <w:sz w:val="24"/>
              </w:rPr>
              <w:lastRenderedPageBreak/>
              <w:t xml:space="preserve">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 xml:space="preserve">Тема 1.5. </w:t>
            </w:r>
          </w:p>
          <w:p w:rsidR="00CE63A7" w:rsidRDefault="00CE63A7" w:rsidP="00CE63A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rsidR="00CE63A7" w:rsidRDefault="00CE63A7" w:rsidP="00CE63A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105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1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rsidR="00CE63A7" w:rsidRDefault="00CE63A7" w:rsidP="00CE63A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rsidR="00CE63A7" w:rsidRDefault="00CE63A7" w:rsidP="00CE63A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84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10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rsidR="00CE63A7" w:rsidRDefault="00CE63A7" w:rsidP="00CE63A7">
            <w:pPr>
              <w:spacing w:after="0" w:line="240" w:lineRule="auto"/>
              <w:rPr>
                <w:rFonts w:ascii="Times New Roman" w:hAnsi="Times New Roman"/>
                <w:sz w:val="24"/>
              </w:rPr>
            </w:pPr>
            <w:r>
              <w:rPr>
                <w:rFonts w:ascii="Times New Roman" w:hAnsi="Times New Roman"/>
                <w:b/>
                <w:sz w:val="24"/>
              </w:rPr>
              <w:t xml:space="preserve">«Мысль семейная» и </w:t>
            </w:r>
            <w:r>
              <w:rPr>
                <w:rFonts w:ascii="Times New Roman" w:hAnsi="Times New Roman"/>
                <w:b/>
                <w:sz w:val="24"/>
              </w:rPr>
              <w:lastRenderedPageBreak/>
              <w:t>«мысль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w:t>
            </w:r>
            <w:r>
              <w:rPr>
                <w:rFonts w:ascii="Times New Roman" w:hAnsi="Times New Roman"/>
                <w:sz w:val="24"/>
              </w:rPr>
              <w:lastRenderedPageBreak/>
              <w:t>своеобразие, смысл названия, экранизации романа, отражение нравственных идеалов Толстого в системе персонаж</w:t>
            </w:r>
            <w:r>
              <w:rPr>
                <w:rStyle w:val="13"/>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1.9.</w:t>
            </w:r>
          </w:p>
          <w:p w:rsidR="00CE63A7" w:rsidRDefault="00CE63A7" w:rsidP="00CE63A7">
            <w:pPr>
              <w:spacing w:after="0" w:line="240" w:lineRule="auto"/>
              <w:rPr>
                <w:rFonts w:ascii="Times New Roman" w:hAnsi="Times New Roman"/>
                <w:b/>
                <w:sz w:val="24"/>
              </w:rPr>
            </w:pPr>
            <w:r>
              <w:rPr>
                <w:rFonts w:ascii="Times New Roman" w:hAnsi="Times New Roman"/>
                <w:b/>
                <w:sz w:val="24"/>
              </w:rPr>
              <w:t>Творческий путь Н. С. Лескова.</w:t>
            </w:r>
          </w:p>
          <w:p w:rsidR="00CE63A7" w:rsidRDefault="00CE63A7" w:rsidP="00CE63A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1.10.</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rsidR="00CE63A7" w:rsidRDefault="00CE63A7" w:rsidP="00CE63A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rsidR="00CE63A7" w:rsidRDefault="00CE63A7" w:rsidP="00CE63A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w:t>
            </w:r>
            <w:r>
              <w:rPr>
                <w:rFonts w:ascii="Times New Roman" w:hAnsi="Times New Roman"/>
                <w:sz w:val="24"/>
              </w:rPr>
              <w:lastRenderedPageBreak/>
              <w:t>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8"/>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rsidR="00CE63A7" w:rsidRDefault="00CE63A7" w:rsidP="00CE63A7">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3.1. </w:t>
            </w:r>
          </w:p>
          <w:p w:rsidR="00CE63A7" w:rsidRDefault="00CE63A7" w:rsidP="00CE63A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rsidR="00CE63A7" w:rsidRDefault="00CE63A7" w:rsidP="00CE63A7">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 xml:space="preserve">Тема 3.2. </w:t>
            </w:r>
          </w:p>
          <w:p w:rsidR="00CE63A7" w:rsidRDefault="00CE63A7" w:rsidP="00CE63A7">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3.3.</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rsidR="00CE63A7" w:rsidRDefault="00CE63A7" w:rsidP="00CE63A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56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628"/>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846"/>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4.2.</w:t>
            </w:r>
          </w:p>
          <w:p w:rsidR="00CE63A7" w:rsidRDefault="00CE63A7" w:rsidP="00CE63A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rsidR="00CE63A7" w:rsidRDefault="00CE63A7" w:rsidP="00CE63A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CE63A7" w:rsidRDefault="00CE63A7" w:rsidP="00CE63A7">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4.3.</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Тематика и основные мотивы лирики В.В. </w:t>
            </w:r>
            <w:r>
              <w:rPr>
                <w:rFonts w:ascii="Times New Roman" w:hAnsi="Times New Roman"/>
                <w:b/>
                <w:sz w:val="24"/>
              </w:rPr>
              <w:lastRenderedPageBreak/>
              <w:t>Маяковского.</w:t>
            </w:r>
          </w:p>
          <w:p w:rsidR="00CE63A7" w:rsidRDefault="00CE63A7" w:rsidP="00CE63A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w:t>
            </w:r>
            <w:r>
              <w:rPr>
                <w:rFonts w:ascii="Times New Roman" w:hAnsi="Times New Roman"/>
                <w:sz w:val="24"/>
              </w:rPr>
              <w:lastRenderedPageBreak/>
              <w:t>Татьяне Яковлевой» и другие.</w:t>
            </w:r>
          </w:p>
          <w:p w:rsidR="00CE63A7" w:rsidRDefault="00CE63A7" w:rsidP="00CE63A7">
            <w:pPr>
              <w:spacing w:after="0" w:line="240" w:lineRule="auto"/>
              <w:rPr>
                <w:rFonts w:ascii="Times New Roman" w:hAnsi="Times New Roman"/>
                <w:b/>
                <w:sz w:val="24"/>
              </w:rPr>
            </w:pPr>
            <w:r>
              <w:rPr>
                <w:rStyle w:val="13"/>
                <w:rFonts w:ascii="Times New Roman" w:hAnsi="Times New Roman"/>
                <w:sz w:val="24"/>
              </w:rPr>
              <w:t>Поэма</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4.4. </w:t>
            </w:r>
          </w:p>
          <w:p w:rsidR="00CE63A7" w:rsidRDefault="00CE63A7" w:rsidP="00CE63A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rsidR="00CE63A7" w:rsidRDefault="00CE63A7" w:rsidP="00CE63A7">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4.5.</w:t>
            </w:r>
          </w:p>
          <w:p w:rsidR="00CE63A7" w:rsidRDefault="00CE63A7" w:rsidP="00CE63A7">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CE63A7" w:rsidRDefault="00CE63A7" w:rsidP="00CE63A7">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Pr>
                <w:rFonts w:ascii="Times New Roman" w:hAnsi="Times New Roman"/>
                <w:sz w:val="24"/>
              </w:rPr>
              <w:lastRenderedPageBreak/>
              <w:t>«Стихи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p w:rsidR="00CE63A7" w:rsidRDefault="00CE63A7" w:rsidP="00CE63A7">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rsidR="00CE63A7" w:rsidRDefault="00CE63A7" w:rsidP="00CE63A7">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4.6.</w:t>
            </w:r>
          </w:p>
          <w:p w:rsidR="00CE63A7" w:rsidRDefault="00CE63A7" w:rsidP="00CE63A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rsidR="00CE63A7" w:rsidRDefault="00CE63A7" w:rsidP="00CE63A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35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rsidR="00CE63A7" w:rsidRDefault="00CE63A7" w:rsidP="00CE63A7">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4.7.</w:t>
            </w:r>
          </w:p>
          <w:p w:rsidR="00CE63A7" w:rsidRDefault="00CE63A7" w:rsidP="00CE63A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4.8.</w:t>
            </w:r>
          </w:p>
          <w:p w:rsidR="00CE63A7" w:rsidRDefault="00CE63A7" w:rsidP="00CE63A7">
            <w:pPr>
              <w:spacing w:after="0" w:line="240" w:lineRule="auto"/>
              <w:rPr>
                <w:rFonts w:ascii="Times New Roman" w:hAnsi="Times New Roman"/>
                <w:b/>
                <w:sz w:val="24"/>
              </w:rPr>
            </w:pPr>
            <w:r>
              <w:rPr>
                <w:rFonts w:ascii="Times New Roman" w:hAnsi="Times New Roman"/>
                <w:b/>
                <w:sz w:val="24"/>
              </w:rPr>
              <w:t>М. А. Шолохов.</w:t>
            </w:r>
          </w:p>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CE63A7" w:rsidTr="00CE63A7">
        <w:trPr>
          <w:trHeight w:val="37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4.9.</w:t>
            </w:r>
          </w:p>
          <w:p w:rsidR="00CE63A7" w:rsidRDefault="00CE63A7" w:rsidP="00CE63A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rsidR="00CE63A7" w:rsidRDefault="00CE63A7" w:rsidP="00CE63A7">
            <w:pPr>
              <w:spacing w:after="0" w:line="240" w:lineRule="auto"/>
              <w:jc w:val="both"/>
              <w:rPr>
                <w:rFonts w:ascii="Times New Roman" w:hAnsi="Times New Roman"/>
                <w:sz w:val="24"/>
              </w:rPr>
            </w:pPr>
            <w:r>
              <w:rPr>
                <w:rStyle w:val="13"/>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rsidR="00CE63A7" w:rsidRDefault="00CE63A7" w:rsidP="00CE63A7">
            <w:pPr>
              <w:spacing w:after="0" w:line="240" w:lineRule="auto"/>
              <w:jc w:val="both"/>
              <w:rPr>
                <w:rFonts w:ascii="Times New Roman" w:hAnsi="Times New Roman"/>
                <w:sz w:val="24"/>
              </w:rPr>
            </w:pPr>
            <w:r>
              <w:rPr>
                <w:rStyle w:val="13"/>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CE63A7" w:rsidRDefault="00CE63A7" w:rsidP="00CE63A7">
            <w:pPr>
              <w:spacing w:after="0" w:line="240" w:lineRule="auto"/>
              <w:jc w:val="both"/>
              <w:rPr>
                <w:rFonts w:ascii="Times New Roman" w:hAnsi="Times New Roman"/>
                <w:sz w:val="24"/>
              </w:rPr>
            </w:pPr>
            <w:r>
              <w:rPr>
                <w:rStyle w:val="13"/>
                <w:rFonts w:ascii="Times New Roman" w:hAnsi="Times New Roman"/>
                <w:sz w:val="24"/>
              </w:rPr>
              <w:t xml:space="preserve">или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3"/>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4.10.</w:t>
            </w:r>
          </w:p>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 xml:space="preserve">ОК 01, ОК 02, </w:t>
            </w:r>
            <w:r>
              <w:rPr>
                <w:rFonts w:ascii="Times New Roman" w:hAnsi="Times New Roman"/>
                <w:sz w:val="24"/>
              </w:rPr>
              <w:lastRenderedPageBreak/>
              <w:t>ОК 03, ОК 04, ОК 05, ОК 06, ОК 09</w:t>
            </w:r>
          </w:p>
        </w:tc>
      </w:tr>
      <w:tr w:rsidR="00CE63A7" w:rsidTr="00CE63A7">
        <w:trPr>
          <w:trHeight w:val="57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4.11. </w:t>
            </w:r>
          </w:p>
          <w:p w:rsidR="00CE63A7" w:rsidRDefault="00CE63A7" w:rsidP="00CE63A7">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 xml:space="preserve">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w:t>
            </w:r>
            <w:r>
              <w:rPr>
                <w:rFonts w:ascii="Times New Roman" w:hAnsi="Times New Roman"/>
                <w:sz w:val="24"/>
              </w:rPr>
              <w:lastRenderedPageBreak/>
              <w:t>«Традиции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4.13.</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23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rsidR="00CE63A7" w:rsidRDefault="00CE63A7" w:rsidP="00CE63A7">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rsidR="00CE63A7" w:rsidRDefault="00CE63A7" w:rsidP="00CE63A7">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rsidR="00CE63A7" w:rsidRDefault="00CE63A7" w:rsidP="00CE63A7">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В.Г. </w:t>
            </w:r>
            <w:r>
              <w:rPr>
                <w:rFonts w:ascii="Times New Roman" w:hAnsi="Times New Roman"/>
                <w:b/>
                <w:sz w:val="24"/>
              </w:rPr>
              <w:lastRenderedPageBreak/>
              <w:t xml:space="preserve">Распутина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3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w:t>
            </w:r>
            <w:r>
              <w:rPr>
                <w:rFonts w:ascii="Times New Roman" w:hAnsi="Times New Roman"/>
                <w:sz w:val="24"/>
              </w:rPr>
              <w:lastRenderedPageBreak/>
              <w:t xml:space="preserve">проблема отцов и детей, проблема экологии и др.). Характеристика образов «старинных старух», представителей молодого поколения). </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rsidR="00CE63A7" w:rsidRDefault="00CE63A7" w:rsidP="00CE63A7">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Социально-философская проблематика и нравственные искания героев произведений русской литературывторой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w:t>
            </w:r>
            <w:r>
              <w:rPr>
                <w:rFonts w:ascii="Times New Roman" w:hAnsi="Times New Roman"/>
                <w:sz w:val="24"/>
              </w:rPr>
              <w:lastRenderedPageBreak/>
              <w:t>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7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rsidR="00CE63A7" w:rsidRDefault="00CE63A7" w:rsidP="00CE63A7">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16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7C4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Прикладной модуль «Профессионально-ориентированное содержание раздела»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CE63A7" w:rsidTr="00CE63A7">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96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«Каждый должен быть величествен в своем деле»: пути совершенствования в профессии/ </w:t>
            </w:r>
            <w:r>
              <w:rPr>
                <w:rFonts w:ascii="Times New Roman" w:hAnsi="Times New Roman"/>
                <w:b/>
                <w:sz w:val="24"/>
              </w:rPr>
              <w:lastRenderedPageBreak/>
              <w:t>специальность</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89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xml:space="preserve">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CE63A7" w:rsidRDefault="007C4246"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ПК.2.3.</w:t>
            </w:r>
          </w:p>
        </w:tc>
      </w:tr>
      <w:tr w:rsidR="00CE63A7" w:rsidTr="00CE63A7">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CE63A7" w:rsidRDefault="007C4246" w:rsidP="00CE63A7">
            <w:pPr>
              <w:spacing w:after="0" w:line="240" w:lineRule="auto"/>
              <w:jc w:val="center"/>
              <w:rPr>
                <w:rFonts w:ascii="Times New Roman" w:hAnsi="Times New Roman"/>
                <w:sz w:val="24"/>
              </w:rPr>
            </w:pPr>
            <w:r>
              <w:rPr>
                <w:rFonts w:ascii="Times New Roman" w:hAnsi="Times New Roman"/>
                <w:b/>
                <w:i/>
                <w:sz w:val="24"/>
              </w:rPr>
              <w:t>ПК.2.3.</w:t>
            </w:r>
          </w:p>
        </w:tc>
      </w:tr>
      <w:tr w:rsidR="00CE63A7" w:rsidTr="00CE63A7">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CE63A7" w:rsidRDefault="007C4246"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ПК.2.3.</w:t>
            </w:r>
          </w:p>
        </w:tc>
      </w:tr>
      <w:tr w:rsidR="00CE63A7" w:rsidTr="00CE63A7">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p>
        </w:tc>
      </w:tr>
      <w:tr w:rsidR="00CE63A7" w:rsidTr="00CE63A7">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bl>
    <w:p w:rsidR="00CE63A7" w:rsidRDefault="00CE63A7" w:rsidP="00CE63A7">
      <w:pPr>
        <w:tabs>
          <w:tab w:val="left" w:pos="1633"/>
        </w:tabs>
        <w:spacing w:after="0" w:line="240" w:lineRule="auto"/>
        <w:jc w:val="both"/>
        <w:rPr>
          <w:rFonts w:ascii="Times New Roman" w:hAnsi="Times New Roman"/>
          <w:i/>
          <w:sz w:val="24"/>
        </w:rPr>
      </w:pPr>
    </w:p>
    <w:p w:rsidR="00CE63A7" w:rsidRDefault="00CE63A7" w:rsidP="00CE63A7">
      <w:pPr>
        <w:tabs>
          <w:tab w:val="left" w:pos="1633"/>
          <w:tab w:val="left" w:pos="6521"/>
        </w:tabs>
        <w:spacing w:after="0" w:line="240" w:lineRule="auto"/>
        <w:jc w:val="both"/>
        <w:rPr>
          <w:rFonts w:ascii="Times New Roman" w:hAnsi="Times New Roman"/>
          <w:i/>
          <w:sz w:val="24"/>
        </w:rPr>
      </w:pPr>
    </w:p>
    <w:p w:rsidR="00CE63A7" w:rsidRDefault="00CE63A7" w:rsidP="00CE63A7">
      <w:pPr>
        <w:tabs>
          <w:tab w:val="left" w:pos="1633"/>
        </w:tabs>
        <w:spacing w:after="0" w:line="240" w:lineRule="auto"/>
        <w:jc w:val="both"/>
        <w:rPr>
          <w:rFonts w:ascii="Times New Roman" w:hAnsi="Times New Roman"/>
          <w:i/>
          <w:sz w:val="24"/>
        </w:rPr>
      </w:pPr>
    </w:p>
    <w:p w:rsidR="00CE63A7" w:rsidRDefault="00CE63A7" w:rsidP="00CE63A7">
      <w:pPr>
        <w:tabs>
          <w:tab w:val="left" w:pos="1633"/>
        </w:tabs>
        <w:spacing w:after="0" w:line="240" w:lineRule="auto"/>
        <w:rPr>
          <w:rFonts w:ascii="Times New Roman" w:hAnsi="Times New Roman"/>
          <w:sz w:val="24"/>
        </w:rPr>
      </w:pPr>
      <w:r>
        <w:rPr>
          <w:rFonts w:ascii="Times New Roman" w:hAnsi="Times New Roman"/>
          <w:sz w:val="24"/>
        </w:rPr>
        <w:tab/>
      </w:r>
    </w:p>
    <w:p w:rsidR="00B44BF7" w:rsidRDefault="00B44BF7" w:rsidP="00EE3D56">
      <w:pPr>
        <w:suppressAutoHyphens/>
        <w:jc w:val="both"/>
        <w:rPr>
          <w:rFonts w:ascii="Times New Roman" w:hAnsi="Times New Roman" w:cs="Times New Roman"/>
          <w:bCs/>
          <w:i/>
        </w:rPr>
        <w:sectPr w:rsidR="00B44BF7" w:rsidSect="00711C69">
          <w:pgSz w:w="16838" w:h="11906" w:orient="landscape"/>
          <w:pgMar w:top="850" w:right="1134" w:bottom="1134" w:left="568" w:header="708" w:footer="708" w:gutter="0"/>
          <w:cols w:space="708"/>
          <w:docGrid w:linePitch="360"/>
        </w:sectPr>
      </w:pPr>
    </w:p>
    <w:p w:rsidR="00B44BF7" w:rsidRPr="00B44BF7" w:rsidRDefault="00B44BF7" w:rsidP="00B44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val="0"/>
          <w:color w:val="auto"/>
        </w:rPr>
      </w:pPr>
      <w:bookmarkStart w:id="9" w:name="_Toc125032988"/>
      <w:bookmarkStart w:id="10" w:name="_Toc125033095"/>
      <w:r w:rsidRPr="00B44BF7">
        <w:rPr>
          <w:rFonts w:ascii="Times New Roman" w:hAnsi="Times New Roman" w:cs="Times New Roman"/>
          <w:caps/>
          <w:color w:val="auto"/>
        </w:rPr>
        <w:lastRenderedPageBreak/>
        <w:t xml:space="preserve">3. </w:t>
      </w:r>
      <w:r w:rsidRPr="00B44BF7">
        <w:rPr>
          <w:rFonts w:ascii="Times New Roman" w:hAnsi="Times New Roman" w:cs="Times New Roman"/>
          <w:color w:val="auto"/>
        </w:rPr>
        <w:t>Условия реализации программы общеобразовательной дисциплины</w:t>
      </w:r>
      <w:bookmarkEnd w:id="9"/>
      <w:bookmarkEnd w:id="10"/>
    </w:p>
    <w:p w:rsidR="00B44BF7" w:rsidRPr="00233CCB" w:rsidRDefault="00B44BF7" w:rsidP="00B44BF7">
      <w:pPr>
        <w:suppressAutoHyphens/>
        <w:spacing w:after="0"/>
        <w:jc w:val="both"/>
        <w:rPr>
          <w:rFonts w:ascii="Times New Roman" w:hAnsi="Times New Roman" w:cs="Times New Roman"/>
          <w:b/>
          <w:bCs/>
          <w:sz w:val="28"/>
          <w:szCs w:val="28"/>
        </w:rPr>
      </w:pPr>
      <w:r w:rsidRPr="00233CCB">
        <w:rPr>
          <w:rFonts w:ascii="Times New Roman" w:hAnsi="Times New Roman" w:cs="Times New Roman"/>
          <w:b/>
          <w:bCs/>
          <w:sz w:val="28"/>
          <w:szCs w:val="28"/>
        </w:rPr>
        <w:t>3.1. Для реализации программы дисциплины должны быть предусмотрены следующие специальные помещения:</w:t>
      </w:r>
    </w:p>
    <w:p w:rsidR="00B44BF7" w:rsidRPr="00B44BF7" w:rsidRDefault="00B44BF7" w:rsidP="00B44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B44BF7">
        <w:rPr>
          <w:rFonts w:ascii="Times New Roman" w:hAnsi="Times New Roman" w:cs="Times New Roman"/>
          <w:bCs/>
          <w:sz w:val="28"/>
          <w:szCs w:val="28"/>
        </w:rPr>
        <w:t xml:space="preserve">Оборудование учебного кабинета: </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посадочные места по количеству обучающихся;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рабочее место преподавателя;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комплект учебно-наглядных пособий;</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комплект электронных видеоматериалов;</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задания для контрольных работ;</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профессионально ориентированные задания;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материалы текущей и промежуточной аттестации.</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xml:space="preserve">Помещение кабинета </w:t>
      </w:r>
      <w:r w:rsidR="007C4246">
        <w:rPr>
          <w:rFonts w:ascii="Times New Roman" w:hAnsi="Times New Roman" w:cs="Times New Roman"/>
          <w:bCs/>
          <w:sz w:val="28"/>
          <w:szCs w:val="28"/>
        </w:rPr>
        <w:t>соотетствует</w:t>
      </w:r>
      <w:r w:rsidRPr="00B44BF7">
        <w:rPr>
          <w:rFonts w:ascii="Times New Roman" w:hAnsi="Times New Roman" w:cs="Times New Roman"/>
          <w:bCs/>
          <w:sz w:val="28"/>
          <w:szCs w:val="28"/>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Технические средства обучения: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персональный компьютер с лицензионным программным обеспечением;</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проектор с экраном.</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Залы библиотеки:</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Библиотека, читальный зал с компьютерами, оснащенными выходом в сеть Интернет.</w:t>
      </w:r>
    </w:p>
    <w:p w:rsidR="00B44BF7" w:rsidRPr="00B44BF7" w:rsidRDefault="00B44BF7" w:rsidP="00B44BF7">
      <w:pPr>
        <w:spacing w:after="0"/>
        <w:jc w:val="both"/>
        <w:rPr>
          <w:rFonts w:ascii="Times New Roman" w:hAnsi="Times New Roman" w:cs="Times New Roman"/>
          <w:b/>
          <w:bCs/>
          <w:sz w:val="28"/>
          <w:szCs w:val="28"/>
        </w:rPr>
      </w:pPr>
      <w:r w:rsidRPr="00B44BF7">
        <w:rPr>
          <w:rFonts w:ascii="Times New Roman" w:hAnsi="Times New Roman" w:cs="Times New Roman"/>
          <w:b/>
          <w:bCs/>
          <w:sz w:val="28"/>
          <w:szCs w:val="28"/>
        </w:rPr>
        <w:t>3.2. Информационное обеспечение обучения</w:t>
      </w:r>
    </w:p>
    <w:p w:rsidR="00B44BF7" w:rsidRPr="00B44BF7" w:rsidRDefault="00B44BF7" w:rsidP="00B44BF7">
      <w:pPr>
        <w:suppressAutoHyphens/>
        <w:spacing w:after="0"/>
        <w:ind w:firstLine="709"/>
        <w:jc w:val="both"/>
        <w:rPr>
          <w:rFonts w:ascii="Times New Roman" w:hAnsi="Times New Roman" w:cs="Times New Roman"/>
          <w:sz w:val="28"/>
          <w:szCs w:val="28"/>
        </w:rPr>
      </w:pPr>
      <w:bookmarkStart w:id="11" w:name="_Hlk120779969"/>
      <w:r w:rsidRPr="00B44BF7">
        <w:rPr>
          <w:rFonts w:ascii="Times New Roman" w:hAnsi="Times New Roman" w:cs="Times New Roman"/>
          <w:bCs/>
          <w:sz w:val="28"/>
          <w:szCs w:val="28"/>
        </w:rPr>
        <w:t>1. Для реализации программы библиотечный фонд образовательной организации име</w:t>
      </w:r>
      <w:r>
        <w:rPr>
          <w:rFonts w:ascii="Times New Roman" w:hAnsi="Times New Roman" w:cs="Times New Roman"/>
          <w:bCs/>
          <w:sz w:val="28"/>
          <w:szCs w:val="28"/>
        </w:rPr>
        <w:t>е</w:t>
      </w:r>
      <w:r w:rsidRPr="00B44BF7">
        <w:rPr>
          <w:rFonts w:ascii="Times New Roman" w:hAnsi="Times New Roman" w:cs="Times New Roman"/>
          <w:bCs/>
          <w:sz w:val="28"/>
          <w:szCs w:val="28"/>
        </w:rPr>
        <w:t>т п</w:t>
      </w:r>
      <w:r w:rsidRPr="00B44BF7">
        <w:rPr>
          <w:rFonts w:ascii="Times New Roman" w:hAnsi="Times New Roman" w:cs="Times New Roman"/>
          <w:sz w:val="28"/>
          <w:szCs w:val="28"/>
        </w:rPr>
        <w:t xml:space="preserve">ечатные и электронные образовательные и информационные ресурсы, рекомендованныедля использования в образовательном процессе, не старше пяти лет с момента издания. </w:t>
      </w:r>
    </w:p>
    <w:p w:rsidR="00B44BF7" w:rsidRPr="00B44BF7" w:rsidRDefault="00B44BF7" w:rsidP="00B44BF7">
      <w:pPr>
        <w:suppressAutoHyphens/>
        <w:spacing w:after="0"/>
        <w:ind w:firstLine="709"/>
        <w:jc w:val="both"/>
        <w:rPr>
          <w:rFonts w:ascii="Times New Roman" w:hAnsi="Times New Roman" w:cs="Times New Roman"/>
          <w:sz w:val="28"/>
          <w:szCs w:val="28"/>
        </w:rPr>
      </w:pPr>
      <w:r w:rsidRPr="00B44BF7">
        <w:rPr>
          <w:rFonts w:ascii="Times New Roman" w:hAnsi="Times New Roman" w:cs="Times New Roman"/>
          <w:sz w:val="28"/>
          <w:szCs w:val="28"/>
        </w:rPr>
        <w:t xml:space="preserve">2. </w:t>
      </w:r>
      <w:bookmarkStart w:id="12" w:name="_Hlk120780419"/>
      <w:bookmarkStart w:id="13" w:name="_Hlk120716574"/>
      <w:r w:rsidRPr="00B44BF7">
        <w:rPr>
          <w:rFonts w:ascii="Times New Roman" w:hAnsi="Times New Roman" w:cs="Times New Roman"/>
          <w:sz w:val="28"/>
          <w:szCs w:val="28"/>
        </w:rPr>
        <w:t>Рекомендуемые печатные издания по реализации общеобразовательной дисциплины</w:t>
      </w:r>
      <w:bookmarkEnd w:id="12"/>
      <w:r w:rsidRPr="00B44BF7">
        <w:rPr>
          <w:rFonts w:ascii="Times New Roman" w:hAnsi="Times New Roman" w:cs="Times New Roman"/>
          <w:sz w:val="28"/>
          <w:szCs w:val="28"/>
        </w:rPr>
        <w:t xml:space="preserve"> представлены в методических рекомендациях по организации обучения</w:t>
      </w:r>
      <w:bookmarkEnd w:id="13"/>
      <w:r w:rsidRPr="00B44BF7">
        <w:rPr>
          <w:rFonts w:ascii="Times New Roman" w:hAnsi="Times New Roman" w:cs="Times New Roman"/>
          <w:sz w:val="28"/>
          <w:szCs w:val="28"/>
        </w:rPr>
        <w:t>.</w:t>
      </w:r>
    </w:p>
    <w:bookmarkEnd w:id="11"/>
    <w:p w:rsidR="00B44BF7" w:rsidRPr="00B44BF7" w:rsidRDefault="00B44BF7" w:rsidP="00EE3D56">
      <w:pPr>
        <w:suppressAutoHyphens/>
        <w:jc w:val="both"/>
        <w:rPr>
          <w:rFonts w:ascii="Times New Roman" w:hAnsi="Times New Roman" w:cs="Times New Roman"/>
          <w:bCs/>
        </w:rPr>
      </w:pPr>
    </w:p>
    <w:p w:rsidR="00EE3D56" w:rsidRPr="00B44BF7" w:rsidRDefault="00EE3D56"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6E0E3D" w:rsidRPr="00B44BF7" w:rsidRDefault="006E0E3D" w:rsidP="006E0E3D">
      <w:pPr>
        <w:spacing w:after="0"/>
        <w:ind w:firstLine="709"/>
        <w:jc w:val="center"/>
        <w:rPr>
          <w:rFonts w:ascii="Times New Roman" w:eastAsia="Calibri" w:hAnsi="Times New Roman" w:cs="Times New Roman"/>
          <w:b/>
          <w:bCs/>
          <w:sz w:val="28"/>
          <w:szCs w:val="28"/>
        </w:rPr>
      </w:pPr>
    </w:p>
    <w:p w:rsidR="006E0E3D" w:rsidRPr="00EE3D56" w:rsidRDefault="006E0E3D" w:rsidP="006E0E3D">
      <w:pPr>
        <w:spacing w:after="0"/>
        <w:ind w:firstLine="709"/>
        <w:jc w:val="center"/>
        <w:rPr>
          <w:rFonts w:ascii="Times New Roman" w:eastAsia="Calibri" w:hAnsi="Times New Roman" w:cs="Times New Roman"/>
          <w:b/>
          <w:bCs/>
          <w:sz w:val="28"/>
          <w:szCs w:val="28"/>
        </w:rPr>
      </w:pPr>
    </w:p>
    <w:p w:rsidR="006E0E3D" w:rsidRPr="00EE3D56" w:rsidRDefault="006E0E3D" w:rsidP="006E0E3D">
      <w:pPr>
        <w:spacing w:after="0"/>
        <w:ind w:firstLine="709"/>
        <w:jc w:val="center"/>
        <w:rPr>
          <w:rFonts w:ascii="Times New Roman" w:eastAsia="Calibri" w:hAnsi="Times New Roman" w:cs="Times New Roman"/>
          <w:b/>
          <w:bCs/>
          <w:sz w:val="28"/>
          <w:szCs w:val="28"/>
        </w:rPr>
      </w:pPr>
    </w:p>
    <w:p w:rsidR="002B5EB4" w:rsidRPr="002B5EB4" w:rsidRDefault="002B5EB4" w:rsidP="002B5EB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aps/>
          <w:color w:val="auto"/>
        </w:rPr>
      </w:pPr>
      <w:bookmarkStart w:id="14" w:name="_Toc125032989"/>
      <w:bookmarkStart w:id="15" w:name="_Toc125033096"/>
      <w:r w:rsidRPr="002B5EB4">
        <w:rPr>
          <w:rFonts w:ascii="Times New Roman" w:hAnsi="Times New Roman" w:cs="Times New Roman"/>
          <w:caps/>
          <w:color w:val="auto"/>
        </w:rPr>
        <w:lastRenderedPageBreak/>
        <w:t xml:space="preserve">4. </w:t>
      </w:r>
      <w:r w:rsidRPr="002B5EB4">
        <w:rPr>
          <w:rFonts w:ascii="Times New Roman" w:hAnsi="Times New Roman" w:cs="Times New Roman"/>
          <w:color w:val="auto"/>
        </w:rPr>
        <w:t>Контроль и оценка результатов освоения дисциплины</w:t>
      </w:r>
      <w:bookmarkEnd w:id="14"/>
      <w:bookmarkEnd w:id="15"/>
    </w:p>
    <w:p w:rsidR="00233CCB" w:rsidRPr="00B32B89" w:rsidRDefault="00233CCB" w:rsidP="00233CCB">
      <w:pPr>
        <w:pStyle w:val="af0"/>
        <w:tabs>
          <w:tab w:val="left" w:pos="284"/>
        </w:tabs>
        <w:spacing w:after="0" w:line="240" w:lineRule="auto"/>
        <w:ind w:left="0"/>
        <w:jc w:val="both"/>
        <w:rPr>
          <w:rFonts w:ascii="Times New Roman" w:hAnsi="Times New Roman"/>
          <w:sz w:val="28"/>
          <w:szCs w:val="28"/>
        </w:rPr>
      </w:pPr>
      <w:r w:rsidRPr="00B32B89">
        <w:rPr>
          <w:rFonts w:ascii="Times New Roman" w:hAnsi="Times New Roman"/>
          <w:b/>
          <w:sz w:val="28"/>
          <w:szCs w:val="28"/>
        </w:rPr>
        <w:t>Контроль и оценка</w:t>
      </w:r>
      <w:r w:rsidRPr="00B32B89">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233CCB" w:rsidRPr="00B32B89" w:rsidRDefault="00233CCB" w:rsidP="00233CCB">
      <w:pPr>
        <w:spacing w:after="0" w:line="240" w:lineRule="auto"/>
        <w:jc w:val="both"/>
        <w:rPr>
          <w:rFonts w:ascii="Times New Roman" w:hAnsi="Times New Roman"/>
          <w:b/>
          <w:sz w:val="28"/>
          <w:szCs w:val="28"/>
        </w:rPr>
      </w:pPr>
    </w:p>
    <w:tbl>
      <w:tblPr>
        <w:tblStyle w:val="ae"/>
        <w:tblW w:w="0" w:type="auto"/>
        <w:tblLayout w:type="fixed"/>
        <w:tblLook w:val="04A0"/>
      </w:tblPr>
      <w:tblGrid>
        <w:gridCol w:w="3200"/>
        <w:gridCol w:w="3716"/>
        <w:gridCol w:w="2599"/>
      </w:tblGrid>
      <w:tr w:rsidR="00233CCB" w:rsidRPr="00C672FF" w:rsidTr="00B9471E">
        <w:tc>
          <w:tcPr>
            <w:tcW w:w="3200" w:type="dxa"/>
          </w:tcPr>
          <w:p w:rsidR="00233CCB" w:rsidRPr="00C672FF" w:rsidRDefault="00233CCB" w:rsidP="00B9471E">
            <w:pPr>
              <w:ind w:left="57" w:right="57"/>
              <w:jc w:val="center"/>
              <w:rPr>
                <w:rFonts w:ascii="Times New Roman" w:hAnsi="Times New Roman"/>
                <w:b/>
                <w:sz w:val="24"/>
                <w:szCs w:val="24"/>
              </w:rPr>
            </w:pPr>
            <w:r w:rsidRPr="00C672FF">
              <w:rPr>
                <w:rFonts w:ascii="Times New Roman" w:hAnsi="Times New Roman"/>
                <w:b/>
                <w:sz w:val="24"/>
                <w:szCs w:val="24"/>
              </w:rPr>
              <w:t>Общая/профессиональная компетенция</w:t>
            </w:r>
          </w:p>
        </w:tc>
        <w:tc>
          <w:tcPr>
            <w:tcW w:w="3716" w:type="dxa"/>
          </w:tcPr>
          <w:p w:rsidR="00233CCB" w:rsidRPr="00C672FF" w:rsidRDefault="00233CCB" w:rsidP="00B9471E">
            <w:pPr>
              <w:ind w:left="-66"/>
              <w:jc w:val="center"/>
              <w:rPr>
                <w:rFonts w:ascii="Times New Roman" w:hAnsi="Times New Roman"/>
                <w:sz w:val="24"/>
                <w:szCs w:val="24"/>
              </w:rPr>
            </w:pPr>
            <w:r w:rsidRPr="00C672FF">
              <w:rPr>
                <w:rFonts w:ascii="Times New Roman" w:hAnsi="Times New Roman"/>
                <w:b/>
                <w:sz w:val="24"/>
                <w:szCs w:val="24"/>
              </w:rPr>
              <w:t>Раздел/Тема</w:t>
            </w:r>
          </w:p>
        </w:tc>
        <w:tc>
          <w:tcPr>
            <w:tcW w:w="2599" w:type="dxa"/>
          </w:tcPr>
          <w:p w:rsidR="00233CCB" w:rsidRPr="00C672FF" w:rsidRDefault="00233CCB" w:rsidP="00B9471E">
            <w:pPr>
              <w:jc w:val="center"/>
              <w:rPr>
                <w:rFonts w:ascii="Times New Roman" w:hAnsi="Times New Roman"/>
                <w:sz w:val="24"/>
                <w:szCs w:val="24"/>
              </w:rPr>
            </w:pPr>
            <w:r w:rsidRPr="00C672FF">
              <w:rPr>
                <w:rFonts w:ascii="Times New Roman" w:hAnsi="Times New Roman"/>
                <w:b/>
                <w:sz w:val="24"/>
                <w:szCs w:val="24"/>
              </w:rPr>
              <w:t>Тип оценочных мероприятия</w:t>
            </w: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val="restart"/>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наблюдение за выполнением мотивационных заданий;</w:t>
            </w:r>
          </w:p>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наблюдение за выполнением практической работы;</w:t>
            </w:r>
          </w:p>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контрольная работа;</w:t>
            </w:r>
          </w:p>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выполнение заданий на дифференцированном зачете</w:t>
            </w: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04. Эффективно взаимодействовать и работать в коллективе и команде</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lastRenderedPageBreak/>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b/>
                <w:i/>
                <w:sz w:val="24"/>
                <w:szCs w:val="24"/>
              </w:rPr>
            </w:pPr>
            <w:r w:rsidRPr="00C672FF">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b/>
                <w:i/>
                <w:sz w:val="24"/>
                <w:szCs w:val="24"/>
              </w:rPr>
            </w:pPr>
            <w:r w:rsidRPr="00C672FF">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7C4246" w:rsidRPr="00C44AE5" w:rsidRDefault="00233CCB" w:rsidP="007C4246">
            <w:pPr>
              <w:spacing w:line="288" w:lineRule="atLeast"/>
              <w:rPr>
                <w:rFonts w:ascii="Times New Roman" w:hAnsi="Times New Roman"/>
                <w:sz w:val="24"/>
                <w:szCs w:val="24"/>
              </w:rPr>
            </w:pPr>
            <w:r w:rsidRPr="00C672FF">
              <w:rPr>
                <w:rFonts w:ascii="Times New Roman" w:hAnsi="Times New Roman"/>
                <w:b/>
                <w:i/>
                <w:sz w:val="24"/>
                <w:szCs w:val="24"/>
              </w:rPr>
              <w:t>ПК</w:t>
            </w:r>
            <w:r w:rsidR="007C4246">
              <w:rPr>
                <w:rFonts w:ascii="Times New Roman" w:hAnsi="Times New Roman" w:cstheme="minorBidi"/>
                <w:b/>
                <w:i/>
                <w:sz w:val="24"/>
                <w:szCs w:val="24"/>
              </w:rPr>
              <w:t>.2.3.</w:t>
            </w:r>
            <w:r w:rsidR="007C4246" w:rsidRPr="00C44AE5">
              <w:rPr>
                <w:rFonts w:ascii="Times New Roman" w:hAnsi="Times New Roman"/>
                <w:sz w:val="24"/>
                <w:szCs w:val="24"/>
              </w:rPr>
              <w:t xml:space="preserve"> Осуществлять технико-экономическое обоснование выбранного технологического процесса.</w:t>
            </w:r>
          </w:p>
          <w:p w:rsidR="00233CCB" w:rsidRPr="00C672FF" w:rsidRDefault="00233CCB" w:rsidP="007C4246">
            <w:pPr>
              <w:ind w:left="57" w:right="57"/>
              <w:rPr>
                <w:rFonts w:ascii="Times New Roman" w:hAnsi="Times New Roman"/>
                <w:b/>
                <w:i/>
                <w:sz w:val="24"/>
                <w:szCs w:val="24"/>
              </w:rPr>
            </w:pPr>
          </w:p>
        </w:tc>
        <w:tc>
          <w:tcPr>
            <w:tcW w:w="3716" w:type="dxa"/>
          </w:tcPr>
          <w:p w:rsidR="00233CCB" w:rsidRPr="007C4246" w:rsidRDefault="007C4246" w:rsidP="00B9471E">
            <w:pPr>
              <w:ind w:left="57" w:right="57"/>
              <w:rPr>
                <w:rFonts w:ascii="Times New Roman" w:hAnsi="Times New Roman"/>
                <w:sz w:val="24"/>
              </w:rPr>
            </w:pPr>
            <w:r w:rsidRPr="007C4246">
              <w:rPr>
                <w:rFonts w:ascii="Times New Roman" w:hAnsi="Times New Roman"/>
                <w:sz w:val="24"/>
              </w:rPr>
              <w:t>Тема «Как написать резюме, чтобы найти хорошую работу»</w:t>
            </w:r>
          </w:p>
          <w:p w:rsidR="007C4246" w:rsidRPr="007C4246" w:rsidRDefault="007C4246" w:rsidP="00B9471E">
            <w:pPr>
              <w:ind w:left="57" w:right="57"/>
              <w:rPr>
                <w:rFonts w:ascii="Times New Roman" w:hAnsi="Times New Roman"/>
                <w:sz w:val="24"/>
              </w:rPr>
            </w:pPr>
            <w:r w:rsidRPr="007C4246">
              <w:rPr>
                <w:rFonts w:ascii="Times New Roman" w:hAnsi="Times New Roman"/>
                <w:sz w:val="24"/>
              </w:rPr>
              <w:t>Тема «Говори, говори…»: диалог как средство характеристики человека»</w:t>
            </w:r>
          </w:p>
          <w:p w:rsidR="007C4246" w:rsidRPr="007C4246" w:rsidRDefault="007C4246" w:rsidP="00B9471E">
            <w:pPr>
              <w:ind w:left="57" w:right="57"/>
              <w:rPr>
                <w:rFonts w:ascii="Times New Roman" w:hAnsi="Times New Roman"/>
                <w:sz w:val="24"/>
                <w:szCs w:val="24"/>
              </w:rPr>
            </w:pPr>
            <w:r w:rsidRPr="007C4246">
              <w:rPr>
                <w:rFonts w:ascii="Times New Roman" w:hAnsi="Times New Roman"/>
                <w:sz w:val="24"/>
              </w:rPr>
              <w:t>Тема «Прогресс – это форма человеческого существования»: профессии в мире НТП»</w:t>
            </w:r>
          </w:p>
        </w:tc>
        <w:tc>
          <w:tcPr>
            <w:tcW w:w="2599" w:type="dxa"/>
          </w:tcPr>
          <w:p w:rsidR="00233CCB" w:rsidRPr="00C672FF" w:rsidRDefault="00233CCB" w:rsidP="00B9471E">
            <w:pPr>
              <w:ind w:left="57" w:right="57"/>
              <w:rPr>
                <w:rFonts w:ascii="Times New Roman" w:hAnsi="Times New Roman"/>
                <w:sz w:val="24"/>
                <w:szCs w:val="24"/>
              </w:rPr>
            </w:pPr>
          </w:p>
        </w:tc>
      </w:tr>
    </w:tbl>
    <w:p w:rsidR="00233CCB" w:rsidRPr="00C672FF" w:rsidRDefault="00233CCB" w:rsidP="00233CCB">
      <w:pPr>
        <w:jc w:val="both"/>
        <w:rPr>
          <w:rFonts w:ascii="Times New Roman" w:hAnsi="Times New Roman"/>
          <w:i/>
          <w:sz w:val="24"/>
          <w:szCs w:val="24"/>
        </w:rPr>
      </w:pPr>
    </w:p>
    <w:p w:rsidR="002B5EB4" w:rsidRPr="00C672FF" w:rsidRDefault="002B5EB4" w:rsidP="002B5EB4">
      <w:pPr>
        <w:spacing w:after="0"/>
        <w:rPr>
          <w:rFonts w:ascii="Times New Roman" w:hAnsi="Times New Roman" w:cs="Times New Roman"/>
          <w:sz w:val="24"/>
          <w:szCs w:val="24"/>
        </w:rPr>
      </w:pPr>
    </w:p>
    <w:sectPr w:rsidR="002B5EB4" w:rsidRPr="00C672FF" w:rsidSect="00B44BF7">
      <w:pgSz w:w="11906" w:h="16838"/>
      <w:pgMar w:top="568"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855" w:rsidRDefault="00F66855" w:rsidP="006E0E3D">
      <w:pPr>
        <w:spacing w:after="0" w:line="240" w:lineRule="auto"/>
      </w:pPr>
      <w:r>
        <w:separator/>
      </w:r>
    </w:p>
  </w:endnote>
  <w:endnote w:type="continuationSeparator" w:id="1">
    <w:p w:rsidR="00F66855" w:rsidRDefault="00F66855" w:rsidP="006E0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3A7" w:rsidRDefault="008C599A" w:rsidP="00711C69">
    <w:pPr>
      <w:pStyle w:val="a8"/>
      <w:framePr w:wrap="around" w:vAnchor="text" w:hAnchor="margin" w:xAlign="right" w:y="1"/>
      <w:rPr>
        <w:rStyle w:val="aa"/>
      </w:rPr>
    </w:pPr>
    <w:r>
      <w:rPr>
        <w:rStyle w:val="aa"/>
      </w:rPr>
      <w:fldChar w:fldCharType="begin"/>
    </w:r>
    <w:r w:rsidR="00CE63A7">
      <w:rPr>
        <w:rStyle w:val="aa"/>
      </w:rPr>
      <w:instrText xml:space="preserve">PAGE  </w:instrText>
    </w:r>
    <w:r>
      <w:rPr>
        <w:rStyle w:val="aa"/>
      </w:rPr>
      <w:fldChar w:fldCharType="end"/>
    </w:r>
  </w:p>
  <w:p w:rsidR="00CE63A7" w:rsidRDefault="00CE63A7" w:rsidP="00711C6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3A7" w:rsidRDefault="008C599A" w:rsidP="00711C69">
    <w:pPr>
      <w:pStyle w:val="a8"/>
      <w:framePr w:wrap="around" w:vAnchor="text" w:hAnchor="margin" w:xAlign="right" w:y="1"/>
      <w:rPr>
        <w:rStyle w:val="aa"/>
      </w:rPr>
    </w:pPr>
    <w:r>
      <w:rPr>
        <w:rStyle w:val="aa"/>
      </w:rPr>
      <w:fldChar w:fldCharType="begin"/>
    </w:r>
    <w:r w:rsidR="00CE63A7">
      <w:rPr>
        <w:rStyle w:val="aa"/>
      </w:rPr>
      <w:instrText xml:space="preserve">PAGE  </w:instrText>
    </w:r>
    <w:r>
      <w:rPr>
        <w:rStyle w:val="aa"/>
      </w:rPr>
      <w:fldChar w:fldCharType="separate"/>
    </w:r>
    <w:r w:rsidR="003A5245">
      <w:rPr>
        <w:rStyle w:val="aa"/>
        <w:noProof/>
      </w:rPr>
      <w:t>43</w:t>
    </w:r>
    <w:r>
      <w:rPr>
        <w:rStyle w:val="aa"/>
      </w:rPr>
      <w:fldChar w:fldCharType="end"/>
    </w:r>
  </w:p>
  <w:p w:rsidR="00CE63A7" w:rsidRDefault="00CE63A7" w:rsidP="00711C69">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855" w:rsidRDefault="00F66855" w:rsidP="006E0E3D">
      <w:pPr>
        <w:spacing w:after="0" w:line="240" w:lineRule="auto"/>
      </w:pPr>
      <w:r>
        <w:separator/>
      </w:r>
    </w:p>
  </w:footnote>
  <w:footnote w:type="continuationSeparator" w:id="1">
    <w:p w:rsidR="00F66855" w:rsidRDefault="00F66855" w:rsidP="006E0E3D">
      <w:pPr>
        <w:spacing w:after="0" w:line="240" w:lineRule="auto"/>
      </w:pPr>
      <w:r>
        <w:continuationSeparator/>
      </w:r>
    </w:p>
  </w:footnote>
  <w:footnote w:id="2">
    <w:p w:rsidR="00CE63A7" w:rsidRPr="002626D0" w:rsidRDefault="00CE63A7" w:rsidP="00CE63A7">
      <w:pPr>
        <w:pStyle w:val="Footnote"/>
        <w:spacing w:before="100" w:beforeAutospacing="1"/>
        <w:jc w:val="both"/>
        <w:rPr>
          <w:rFonts w:ascii="Times New Roman" w:hAnsi="Times New Roman"/>
        </w:rPr>
      </w:pPr>
    </w:p>
  </w:footnote>
  <w:footnote w:id="3">
    <w:p w:rsidR="00CE63A7" w:rsidRDefault="00CE63A7" w:rsidP="00CE63A7">
      <w:pPr>
        <w:pStyle w:val="Footnote"/>
        <w:spacing w:before="100" w:beforeAutospacing="1"/>
        <w:jc w:val="both"/>
      </w:pPr>
    </w:p>
  </w:footnote>
  <w:footnote w:id="4">
    <w:p w:rsidR="00CE63A7" w:rsidRPr="002626D0" w:rsidRDefault="00CE63A7" w:rsidP="00CE63A7">
      <w:pPr>
        <w:pStyle w:val="Footnote"/>
        <w:spacing w:before="100" w:beforeAutospacing="1"/>
        <w:jc w:val="both"/>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6"/>
  </w:num>
  <w:num w:numId="2">
    <w:abstractNumId w:val="4"/>
  </w:num>
  <w:num w:numId="3">
    <w:abstractNumId w:val="2"/>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E0E3D"/>
    <w:rsid w:val="000203A6"/>
    <w:rsid w:val="00170626"/>
    <w:rsid w:val="001B3248"/>
    <w:rsid w:val="001C60A8"/>
    <w:rsid w:val="001E031F"/>
    <w:rsid w:val="00233CCB"/>
    <w:rsid w:val="002505D8"/>
    <w:rsid w:val="002B5EB4"/>
    <w:rsid w:val="002B610D"/>
    <w:rsid w:val="002C1F8C"/>
    <w:rsid w:val="002E373C"/>
    <w:rsid w:val="00357158"/>
    <w:rsid w:val="00367242"/>
    <w:rsid w:val="00377F3E"/>
    <w:rsid w:val="003A5245"/>
    <w:rsid w:val="003D0348"/>
    <w:rsid w:val="00413085"/>
    <w:rsid w:val="00442470"/>
    <w:rsid w:val="00470A90"/>
    <w:rsid w:val="004F2E38"/>
    <w:rsid w:val="00555AB1"/>
    <w:rsid w:val="00642E29"/>
    <w:rsid w:val="006E0E3D"/>
    <w:rsid w:val="0070254D"/>
    <w:rsid w:val="00705A72"/>
    <w:rsid w:val="00711C69"/>
    <w:rsid w:val="0076279F"/>
    <w:rsid w:val="00784B56"/>
    <w:rsid w:val="00797705"/>
    <w:rsid w:val="007C4246"/>
    <w:rsid w:val="00803A2A"/>
    <w:rsid w:val="00886B22"/>
    <w:rsid w:val="008C599A"/>
    <w:rsid w:val="008D5BB2"/>
    <w:rsid w:val="009819C5"/>
    <w:rsid w:val="009F741E"/>
    <w:rsid w:val="00A107CB"/>
    <w:rsid w:val="00A15993"/>
    <w:rsid w:val="00A75E01"/>
    <w:rsid w:val="00B32B89"/>
    <w:rsid w:val="00B44BF7"/>
    <w:rsid w:val="00B555BA"/>
    <w:rsid w:val="00C629F0"/>
    <w:rsid w:val="00C672FF"/>
    <w:rsid w:val="00C75A29"/>
    <w:rsid w:val="00C94F5A"/>
    <w:rsid w:val="00CB353B"/>
    <w:rsid w:val="00CC03F3"/>
    <w:rsid w:val="00CE63A7"/>
    <w:rsid w:val="00D46C61"/>
    <w:rsid w:val="00D97270"/>
    <w:rsid w:val="00DA2BAE"/>
    <w:rsid w:val="00DE2C1E"/>
    <w:rsid w:val="00DE3D28"/>
    <w:rsid w:val="00DF3D35"/>
    <w:rsid w:val="00DF4764"/>
    <w:rsid w:val="00E11D1D"/>
    <w:rsid w:val="00E64255"/>
    <w:rsid w:val="00EB39C2"/>
    <w:rsid w:val="00EE3D56"/>
    <w:rsid w:val="00F66855"/>
    <w:rsid w:val="00F73B67"/>
    <w:rsid w:val="00FB08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C1F8C"/>
  </w:style>
  <w:style w:type="paragraph" w:styleId="1">
    <w:name w:val="heading 1"/>
    <w:basedOn w:val="a"/>
    <w:next w:val="a"/>
    <w:link w:val="10"/>
    <w:uiPriority w:val="9"/>
    <w:qFormat/>
    <w:rsid w:val="006E0E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next w:val="a"/>
    <w:link w:val="20"/>
    <w:uiPriority w:val="9"/>
    <w:qFormat/>
    <w:rsid w:val="00CE63A7"/>
    <w:pPr>
      <w:spacing w:before="120" w:after="120" w:line="264" w:lineRule="auto"/>
      <w:jc w:val="both"/>
      <w:outlineLvl w:val="1"/>
    </w:pPr>
    <w:rPr>
      <w:rFonts w:ascii="XO Thames" w:eastAsia="Times New Roman" w:hAnsi="XO Thames" w:cs="Times New Roman"/>
      <w:b/>
      <w:color w:val="000000"/>
      <w:sz w:val="28"/>
      <w:szCs w:val="20"/>
    </w:rPr>
  </w:style>
  <w:style w:type="paragraph" w:styleId="3">
    <w:name w:val="heading 3"/>
    <w:next w:val="a"/>
    <w:link w:val="30"/>
    <w:uiPriority w:val="9"/>
    <w:qFormat/>
    <w:rsid w:val="00CE63A7"/>
    <w:pPr>
      <w:spacing w:before="120" w:after="120" w:line="264" w:lineRule="auto"/>
      <w:jc w:val="both"/>
      <w:outlineLvl w:val="2"/>
    </w:pPr>
    <w:rPr>
      <w:rFonts w:ascii="XO Thames" w:eastAsia="Times New Roman" w:hAnsi="XO Thames" w:cs="Times New Roman"/>
      <w:b/>
      <w:color w:val="000000"/>
      <w:sz w:val="26"/>
      <w:szCs w:val="20"/>
    </w:rPr>
  </w:style>
  <w:style w:type="paragraph" w:styleId="4">
    <w:name w:val="heading 4"/>
    <w:next w:val="a"/>
    <w:link w:val="40"/>
    <w:uiPriority w:val="9"/>
    <w:qFormat/>
    <w:rsid w:val="00CE63A7"/>
    <w:pPr>
      <w:spacing w:before="120" w:after="120" w:line="264" w:lineRule="auto"/>
      <w:jc w:val="both"/>
      <w:outlineLvl w:val="3"/>
    </w:pPr>
    <w:rPr>
      <w:rFonts w:ascii="XO Thames" w:eastAsia="Times New Roman" w:hAnsi="XO Thames" w:cs="Times New Roman"/>
      <w:b/>
      <w:color w:val="000000"/>
      <w:sz w:val="24"/>
      <w:szCs w:val="20"/>
    </w:rPr>
  </w:style>
  <w:style w:type="paragraph" w:styleId="5">
    <w:name w:val="heading 5"/>
    <w:next w:val="a"/>
    <w:link w:val="50"/>
    <w:uiPriority w:val="9"/>
    <w:qFormat/>
    <w:rsid w:val="00CE63A7"/>
    <w:pPr>
      <w:spacing w:before="120" w:after="120" w:line="264" w:lineRule="auto"/>
      <w:jc w:val="both"/>
      <w:outlineLvl w:val="4"/>
    </w:pPr>
    <w:rPr>
      <w:rFonts w:ascii="XO Thames" w:eastAsia="Times New Roman" w:hAnsi="XO Thames"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0E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E63A7"/>
    <w:rPr>
      <w:rFonts w:ascii="XO Thames" w:eastAsia="Times New Roman" w:hAnsi="XO Thames" w:cs="Times New Roman"/>
      <w:b/>
      <w:color w:val="000000"/>
      <w:sz w:val="28"/>
      <w:szCs w:val="20"/>
    </w:rPr>
  </w:style>
  <w:style w:type="character" w:customStyle="1" w:styleId="30">
    <w:name w:val="Заголовок 3 Знак"/>
    <w:basedOn w:val="a0"/>
    <w:link w:val="3"/>
    <w:uiPriority w:val="9"/>
    <w:rsid w:val="00CE63A7"/>
    <w:rPr>
      <w:rFonts w:ascii="XO Thames" w:eastAsia="Times New Roman" w:hAnsi="XO Thames" w:cs="Times New Roman"/>
      <w:b/>
      <w:color w:val="000000"/>
      <w:sz w:val="26"/>
      <w:szCs w:val="20"/>
    </w:rPr>
  </w:style>
  <w:style w:type="character" w:customStyle="1" w:styleId="40">
    <w:name w:val="Заголовок 4 Знак"/>
    <w:basedOn w:val="a0"/>
    <w:link w:val="4"/>
    <w:uiPriority w:val="9"/>
    <w:rsid w:val="00CE63A7"/>
    <w:rPr>
      <w:rFonts w:ascii="XO Thames" w:eastAsia="Times New Roman" w:hAnsi="XO Thames" w:cs="Times New Roman"/>
      <w:b/>
      <w:color w:val="000000"/>
      <w:sz w:val="24"/>
      <w:szCs w:val="20"/>
    </w:rPr>
  </w:style>
  <w:style w:type="character" w:customStyle="1" w:styleId="50">
    <w:name w:val="Заголовок 5 Знак"/>
    <w:basedOn w:val="a0"/>
    <w:link w:val="5"/>
    <w:uiPriority w:val="9"/>
    <w:rsid w:val="00CE63A7"/>
    <w:rPr>
      <w:rFonts w:ascii="XO Thames" w:eastAsia="Times New Roman" w:hAnsi="XO Thames" w:cs="Times New Roman"/>
      <w:b/>
      <w:color w:val="000000"/>
      <w:szCs w:val="20"/>
    </w:rPr>
  </w:style>
  <w:style w:type="character" w:customStyle="1" w:styleId="normaltextrun">
    <w:name w:val="normaltextrun"/>
    <w:basedOn w:val="a0"/>
    <w:rsid w:val="006E0E3D"/>
  </w:style>
  <w:style w:type="paragraph" w:styleId="a3">
    <w:name w:val="Balloon Text"/>
    <w:basedOn w:val="a"/>
    <w:link w:val="a4"/>
    <w:unhideWhenUsed/>
    <w:rsid w:val="006E0E3D"/>
    <w:pPr>
      <w:spacing w:after="0" w:line="240" w:lineRule="auto"/>
    </w:pPr>
    <w:rPr>
      <w:rFonts w:ascii="Tahoma" w:hAnsi="Tahoma" w:cs="Tahoma"/>
      <w:sz w:val="16"/>
      <w:szCs w:val="16"/>
    </w:rPr>
  </w:style>
  <w:style w:type="character" w:customStyle="1" w:styleId="a4">
    <w:name w:val="Текст выноски Знак"/>
    <w:basedOn w:val="a0"/>
    <w:link w:val="a3"/>
    <w:rsid w:val="006E0E3D"/>
    <w:rPr>
      <w:rFonts w:ascii="Tahoma" w:hAnsi="Tahoma" w:cs="Tahoma"/>
      <w:sz w:val="16"/>
      <w:szCs w:val="16"/>
    </w:rPr>
  </w:style>
  <w:style w:type="character" w:styleId="a5">
    <w:name w:val="Hyperlink"/>
    <w:basedOn w:val="a0"/>
    <w:link w:val="21"/>
    <w:unhideWhenUsed/>
    <w:rsid w:val="006E0E3D"/>
    <w:rPr>
      <w:rFonts w:cs="Times New Roman"/>
      <w:color w:val="0000FF" w:themeColor="hyperlink"/>
      <w:u w:val="single"/>
    </w:rPr>
  </w:style>
  <w:style w:type="paragraph" w:customStyle="1" w:styleId="21">
    <w:name w:val="Гиперссылка2"/>
    <w:link w:val="a5"/>
    <w:rsid w:val="00CE63A7"/>
    <w:pPr>
      <w:spacing w:after="160" w:line="264" w:lineRule="auto"/>
    </w:pPr>
    <w:rPr>
      <w:rFonts w:cs="Times New Roman"/>
      <w:color w:val="0000FF" w:themeColor="hyperlink"/>
      <w:u w:val="single"/>
    </w:rPr>
  </w:style>
  <w:style w:type="paragraph" w:styleId="a6">
    <w:name w:val="TOC Heading"/>
    <w:basedOn w:val="1"/>
    <w:next w:val="a"/>
    <w:link w:val="a7"/>
    <w:unhideWhenUsed/>
    <w:qFormat/>
    <w:rsid w:val="006E0E3D"/>
    <w:pPr>
      <w:spacing w:before="240" w:line="259" w:lineRule="auto"/>
      <w:outlineLvl w:val="9"/>
    </w:pPr>
    <w:rPr>
      <w:rFonts w:cs="Times New Roman"/>
      <w:b w:val="0"/>
      <w:bCs w:val="0"/>
      <w:sz w:val="32"/>
      <w:szCs w:val="32"/>
    </w:rPr>
  </w:style>
  <w:style w:type="character" w:customStyle="1" w:styleId="a7">
    <w:name w:val="Заголовок оглавления Знак"/>
    <w:basedOn w:val="10"/>
    <w:link w:val="a6"/>
    <w:rsid w:val="00CE63A7"/>
    <w:rPr>
      <w:rFonts w:cs="Times New Roman"/>
      <w:sz w:val="32"/>
      <w:szCs w:val="32"/>
    </w:rPr>
  </w:style>
  <w:style w:type="paragraph" w:styleId="11">
    <w:name w:val="toc 1"/>
    <w:basedOn w:val="a"/>
    <w:next w:val="a"/>
    <w:link w:val="12"/>
    <w:autoRedefine/>
    <w:uiPriority w:val="39"/>
    <w:unhideWhenUsed/>
    <w:rsid w:val="006E0E3D"/>
    <w:pPr>
      <w:spacing w:after="100" w:line="259" w:lineRule="auto"/>
    </w:pPr>
    <w:rPr>
      <w:rFonts w:eastAsia="Times New Roman" w:cs="Times New Roman"/>
      <w:lang w:eastAsia="en-US"/>
    </w:rPr>
  </w:style>
  <w:style w:type="character" w:customStyle="1" w:styleId="12">
    <w:name w:val="Оглавление 1 Знак"/>
    <w:basedOn w:val="13"/>
    <w:link w:val="11"/>
    <w:uiPriority w:val="39"/>
    <w:rsid w:val="00CE63A7"/>
    <w:rPr>
      <w:rFonts w:eastAsia="Times New Roman" w:cs="Times New Roman"/>
      <w:lang w:eastAsia="en-US"/>
    </w:rPr>
  </w:style>
  <w:style w:type="character" w:customStyle="1" w:styleId="13">
    <w:name w:val="Обычный1"/>
    <w:rsid w:val="001E031F"/>
  </w:style>
  <w:style w:type="character" w:customStyle="1" w:styleId="eop">
    <w:name w:val="eop"/>
    <w:basedOn w:val="a0"/>
    <w:rsid w:val="006E0E3D"/>
  </w:style>
  <w:style w:type="paragraph" w:styleId="a8">
    <w:name w:val="footer"/>
    <w:basedOn w:val="a"/>
    <w:link w:val="a9"/>
    <w:rsid w:val="006E0E3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6E0E3D"/>
    <w:rPr>
      <w:rFonts w:ascii="Times New Roman" w:eastAsia="Times New Roman" w:hAnsi="Times New Roman" w:cs="Times New Roman"/>
      <w:sz w:val="24"/>
      <w:szCs w:val="24"/>
    </w:rPr>
  </w:style>
  <w:style w:type="character" w:styleId="aa">
    <w:name w:val="page number"/>
    <w:basedOn w:val="a0"/>
    <w:uiPriority w:val="99"/>
    <w:rsid w:val="006E0E3D"/>
    <w:rPr>
      <w:rFonts w:cs="Times New Roman"/>
    </w:rPr>
  </w:style>
  <w:style w:type="paragraph" w:customStyle="1" w:styleId="ConsPlusNormal">
    <w:name w:val="ConsPlusNormal"/>
    <w:basedOn w:val="a"/>
    <w:rsid w:val="006E0E3D"/>
    <w:pPr>
      <w:widowControl w:val="0"/>
      <w:spacing w:after="0" w:line="259" w:lineRule="auto"/>
    </w:pPr>
    <w:rPr>
      <w:rFonts w:ascii="OpenSymbol" w:hAnsi="OpenSymbol" w:cs="OpenSymbol"/>
      <w:sz w:val="20"/>
      <w:szCs w:val="20"/>
    </w:rPr>
  </w:style>
  <w:style w:type="paragraph" w:styleId="ab">
    <w:name w:val="footnote text"/>
    <w:basedOn w:val="a"/>
    <w:link w:val="ac"/>
    <w:uiPriority w:val="99"/>
    <w:unhideWhenUsed/>
    <w:qFormat/>
    <w:rsid w:val="006E0E3D"/>
    <w:pPr>
      <w:spacing w:after="0" w:line="240" w:lineRule="auto"/>
    </w:pPr>
    <w:rPr>
      <w:rFonts w:ascii="Calibri" w:eastAsia="Times New Roman" w:hAnsi="Calibri" w:cs="Times New Roman"/>
      <w:sz w:val="20"/>
      <w:szCs w:val="20"/>
      <w:lang w:eastAsia="en-US"/>
    </w:rPr>
  </w:style>
  <w:style w:type="character" w:customStyle="1" w:styleId="ac">
    <w:name w:val="Текст сноски Знак"/>
    <w:basedOn w:val="a0"/>
    <w:link w:val="ab"/>
    <w:uiPriority w:val="99"/>
    <w:rsid w:val="006E0E3D"/>
    <w:rPr>
      <w:rFonts w:ascii="Calibri" w:eastAsia="Times New Roman" w:hAnsi="Calibri" w:cs="Times New Roman"/>
      <w:sz w:val="20"/>
      <w:szCs w:val="20"/>
      <w:lang w:eastAsia="en-US"/>
    </w:rPr>
  </w:style>
  <w:style w:type="character" w:styleId="ad">
    <w:name w:val="footnote reference"/>
    <w:basedOn w:val="a0"/>
    <w:link w:val="22"/>
    <w:unhideWhenUsed/>
    <w:rsid w:val="006E0E3D"/>
    <w:rPr>
      <w:rFonts w:cs="Times New Roman"/>
      <w:vertAlign w:val="superscript"/>
    </w:rPr>
  </w:style>
  <w:style w:type="paragraph" w:customStyle="1" w:styleId="22">
    <w:name w:val="Знак сноски2"/>
    <w:basedOn w:val="41"/>
    <w:link w:val="ad"/>
    <w:rsid w:val="00CE63A7"/>
    <w:rPr>
      <w:rFonts w:eastAsiaTheme="minorEastAsia"/>
      <w:color w:val="auto"/>
      <w:szCs w:val="22"/>
      <w:vertAlign w:val="superscript"/>
    </w:rPr>
  </w:style>
  <w:style w:type="paragraph" w:customStyle="1" w:styleId="41">
    <w:name w:val="Основной шрифт абзаца4"/>
    <w:rsid w:val="00CE63A7"/>
    <w:pPr>
      <w:spacing w:after="160" w:line="264" w:lineRule="auto"/>
    </w:pPr>
    <w:rPr>
      <w:rFonts w:eastAsia="Times New Roman" w:cs="Times New Roman"/>
      <w:color w:val="000000"/>
      <w:szCs w:val="20"/>
    </w:rPr>
  </w:style>
  <w:style w:type="table" w:styleId="ae">
    <w:name w:val="Table Grid"/>
    <w:basedOn w:val="a1"/>
    <w:rsid w:val="006E0E3D"/>
    <w:pPr>
      <w:spacing w:after="0" w:line="240" w:lineRule="auto"/>
    </w:pPr>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6E0E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6E0E3D"/>
    <w:rPr>
      <w:rFonts w:cs="Times New Roman"/>
    </w:rPr>
  </w:style>
  <w:style w:type="character" w:styleId="af">
    <w:name w:val="Strong"/>
    <w:basedOn w:val="a0"/>
    <w:uiPriority w:val="22"/>
    <w:qFormat/>
    <w:rsid w:val="00EE3D56"/>
    <w:rPr>
      <w:rFonts w:cs="Times New Roman"/>
      <w:b/>
      <w:bCs/>
    </w:rPr>
  </w:style>
  <w:style w:type="character" w:customStyle="1" w:styleId="apple-converted-space">
    <w:name w:val="apple-converted-space"/>
    <w:basedOn w:val="a0"/>
    <w:rsid w:val="00EE3D56"/>
    <w:rPr>
      <w:rFonts w:ascii="Times New Roman" w:hAnsi="Times New Roman" w:cs="Times New Roman"/>
    </w:rPr>
  </w:style>
  <w:style w:type="paragraph" w:styleId="af0">
    <w:name w:val="List Paragraph"/>
    <w:basedOn w:val="a"/>
    <w:link w:val="af1"/>
    <w:rsid w:val="00CE63A7"/>
    <w:pPr>
      <w:spacing w:after="160" w:line="264" w:lineRule="auto"/>
      <w:ind w:left="720"/>
      <w:contextualSpacing/>
    </w:pPr>
    <w:rPr>
      <w:rFonts w:eastAsia="Times New Roman" w:cs="Times New Roman"/>
      <w:color w:val="000000"/>
      <w:szCs w:val="20"/>
    </w:rPr>
  </w:style>
  <w:style w:type="character" w:customStyle="1" w:styleId="af1">
    <w:name w:val="Абзац списка Знак"/>
    <w:basedOn w:val="13"/>
    <w:link w:val="af0"/>
    <w:rsid w:val="00CE63A7"/>
    <w:rPr>
      <w:rFonts w:eastAsia="Times New Roman" w:cs="Times New Roman"/>
      <w:color w:val="000000"/>
      <w:szCs w:val="20"/>
    </w:rPr>
  </w:style>
  <w:style w:type="paragraph" w:customStyle="1" w:styleId="Footnote">
    <w:name w:val="Footnote"/>
    <w:basedOn w:val="a"/>
    <w:rsid w:val="00CE63A7"/>
    <w:pPr>
      <w:spacing w:after="0" w:line="240" w:lineRule="auto"/>
    </w:pPr>
    <w:rPr>
      <w:rFonts w:ascii="Calibri" w:eastAsia="Times New Roman" w:hAnsi="Calibri" w:cs="Times New Roman"/>
      <w:color w:val="000000"/>
      <w:sz w:val="20"/>
      <w:szCs w:val="20"/>
    </w:rPr>
  </w:style>
  <w:style w:type="paragraph" w:styleId="af2">
    <w:name w:val="Normal (Web)"/>
    <w:basedOn w:val="a"/>
    <w:link w:val="af3"/>
    <w:rsid w:val="00CE63A7"/>
    <w:pPr>
      <w:spacing w:beforeAutospacing="1" w:after="160" w:afterAutospacing="1" w:line="240" w:lineRule="auto"/>
    </w:pPr>
    <w:rPr>
      <w:rFonts w:ascii="Times New Roman" w:eastAsia="Times New Roman" w:hAnsi="Times New Roman" w:cs="Times New Roman"/>
      <w:color w:val="000000"/>
      <w:sz w:val="24"/>
      <w:szCs w:val="20"/>
    </w:rPr>
  </w:style>
  <w:style w:type="character" w:customStyle="1" w:styleId="af3">
    <w:name w:val="Обычный (веб) Знак"/>
    <w:basedOn w:val="13"/>
    <w:link w:val="af2"/>
    <w:rsid w:val="00CE63A7"/>
    <w:rPr>
      <w:rFonts w:ascii="Times New Roman" w:eastAsia="Times New Roman" w:hAnsi="Times New Roman" w:cs="Times New Roman"/>
      <w:color w:val="000000"/>
      <w:sz w:val="24"/>
      <w:szCs w:val="20"/>
    </w:rPr>
  </w:style>
  <w:style w:type="paragraph" w:customStyle="1" w:styleId="14">
    <w:name w:val="Гиперссылка1"/>
    <w:rsid w:val="00CE63A7"/>
    <w:pPr>
      <w:spacing w:after="160" w:line="264" w:lineRule="auto"/>
    </w:pPr>
    <w:rPr>
      <w:rFonts w:eastAsia="Times New Roman" w:cs="Times New Roman"/>
      <w:color w:val="0000FF"/>
      <w:szCs w:val="20"/>
      <w:u w:val="single"/>
    </w:rPr>
  </w:style>
  <w:style w:type="paragraph" w:styleId="23">
    <w:name w:val="Body Text Indent 2"/>
    <w:basedOn w:val="a"/>
    <w:link w:val="24"/>
    <w:rsid w:val="00CE63A7"/>
    <w:pPr>
      <w:spacing w:after="120" w:line="480" w:lineRule="auto"/>
      <w:ind w:left="283"/>
    </w:pPr>
    <w:rPr>
      <w:rFonts w:ascii="Times New Roman" w:eastAsia="Times New Roman" w:hAnsi="Times New Roman" w:cs="Times New Roman"/>
      <w:color w:val="000000"/>
      <w:sz w:val="24"/>
      <w:szCs w:val="20"/>
    </w:rPr>
  </w:style>
  <w:style w:type="character" w:customStyle="1" w:styleId="24">
    <w:name w:val="Основной текст с отступом 2 Знак"/>
    <w:basedOn w:val="a0"/>
    <w:link w:val="23"/>
    <w:rsid w:val="00CE63A7"/>
    <w:rPr>
      <w:rFonts w:ascii="Times New Roman" w:eastAsia="Times New Roman" w:hAnsi="Times New Roman" w:cs="Times New Roman"/>
      <w:color w:val="000000"/>
      <w:sz w:val="24"/>
      <w:szCs w:val="20"/>
    </w:rPr>
  </w:style>
  <w:style w:type="paragraph" w:styleId="25">
    <w:name w:val="toc 2"/>
    <w:next w:val="a"/>
    <w:link w:val="26"/>
    <w:uiPriority w:val="39"/>
    <w:rsid w:val="00CE63A7"/>
    <w:pPr>
      <w:spacing w:after="160" w:line="264" w:lineRule="auto"/>
      <w:ind w:left="200"/>
    </w:pPr>
    <w:rPr>
      <w:rFonts w:ascii="Times New Roman" w:eastAsia="Times New Roman" w:hAnsi="Times New Roman" w:cs="Times New Roman"/>
      <w:color w:val="000000"/>
      <w:sz w:val="24"/>
      <w:szCs w:val="20"/>
    </w:rPr>
  </w:style>
  <w:style w:type="character" w:customStyle="1" w:styleId="26">
    <w:name w:val="Оглавление 2 Знак"/>
    <w:link w:val="25"/>
    <w:uiPriority w:val="39"/>
    <w:rsid w:val="00CE63A7"/>
    <w:rPr>
      <w:rFonts w:ascii="Times New Roman" w:eastAsia="Times New Roman" w:hAnsi="Times New Roman" w:cs="Times New Roman"/>
      <w:color w:val="000000"/>
      <w:sz w:val="24"/>
      <w:szCs w:val="20"/>
    </w:rPr>
  </w:style>
  <w:style w:type="paragraph" w:customStyle="1" w:styleId="c4">
    <w:name w:val="c4"/>
    <w:basedOn w:val="15"/>
    <w:rsid w:val="00CE63A7"/>
  </w:style>
  <w:style w:type="paragraph" w:customStyle="1" w:styleId="15">
    <w:name w:val="Основной шрифт абзаца1"/>
    <w:rsid w:val="00CE63A7"/>
    <w:pPr>
      <w:spacing w:after="160" w:line="264" w:lineRule="auto"/>
    </w:pPr>
    <w:rPr>
      <w:rFonts w:eastAsia="Times New Roman" w:cs="Times New Roman"/>
      <w:color w:val="000000"/>
      <w:szCs w:val="20"/>
    </w:rPr>
  </w:style>
  <w:style w:type="paragraph" w:styleId="42">
    <w:name w:val="toc 4"/>
    <w:next w:val="a"/>
    <w:link w:val="43"/>
    <w:uiPriority w:val="39"/>
    <w:rsid w:val="00CE63A7"/>
    <w:pPr>
      <w:spacing w:after="160" w:line="264" w:lineRule="auto"/>
      <w:ind w:left="600"/>
    </w:pPr>
    <w:rPr>
      <w:rFonts w:ascii="XO Thames" w:eastAsia="Times New Roman" w:hAnsi="XO Thames" w:cs="Times New Roman"/>
      <w:color w:val="000000"/>
      <w:sz w:val="28"/>
      <w:szCs w:val="20"/>
    </w:rPr>
  </w:style>
  <w:style w:type="character" w:customStyle="1" w:styleId="43">
    <w:name w:val="Оглавление 4 Знак"/>
    <w:link w:val="42"/>
    <w:uiPriority w:val="39"/>
    <w:rsid w:val="00CE63A7"/>
    <w:rPr>
      <w:rFonts w:ascii="XO Thames" w:eastAsia="Times New Roman" w:hAnsi="XO Thames" w:cs="Times New Roman"/>
      <w:color w:val="000000"/>
      <w:sz w:val="28"/>
      <w:szCs w:val="20"/>
    </w:rPr>
  </w:style>
  <w:style w:type="paragraph" w:customStyle="1" w:styleId="110">
    <w:name w:val="Обычный11"/>
    <w:rsid w:val="00CE63A7"/>
    <w:pPr>
      <w:spacing w:after="160" w:line="264" w:lineRule="auto"/>
    </w:pPr>
    <w:rPr>
      <w:rFonts w:eastAsia="Times New Roman" w:cs="Times New Roman"/>
      <w:color w:val="000000"/>
      <w:szCs w:val="20"/>
    </w:rPr>
  </w:style>
  <w:style w:type="paragraph" w:styleId="6">
    <w:name w:val="toc 6"/>
    <w:next w:val="a"/>
    <w:link w:val="60"/>
    <w:uiPriority w:val="39"/>
    <w:rsid w:val="00CE63A7"/>
    <w:pPr>
      <w:spacing w:after="160" w:line="264" w:lineRule="auto"/>
      <w:ind w:left="1000"/>
    </w:pPr>
    <w:rPr>
      <w:rFonts w:ascii="XO Thames" w:eastAsia="Times New Roman" w:hAnsi="XO Thames" w:cs="Times New Roman"/>
      <w:color w:val="000000"/>
      <w:sz w:val="28"/>
      <w:szCs w:val="20"/>
    </w:rPr>
  </w:style>
  <w:style w:type="character" w:customStyle="1" w:styleId="60">
    <w:name w:val="Оглавление 6 Знак"/>
    <w:link w:val="6"/>
    <w:uiPriority w:val="39"/>
    <w:rsid w:val="00CE63A7"/>
    <w:rPr>
      <w:rFonts w:ascii="XO Thames" w:eastAsia="Times New Roman" w:hAnsi="XO Thames" w:cs="Times New Roman"/>
      <w:color w:val="000000"/>
      <w:sz w:val="28"/>
      <w:szCs w:val="20"/>
    </w:rPr>
  </w:style>
  <w:style w:type="paragraph" w:styleId="7">
    <w:name w:val="toc 7"/>
    <w:next w:val="a"/>
    <w:link w:val="70"/>
    <w:uiPriority w:val="39"/>
    <w:rsid w:val="00CE63A7"/>
    <w:pPr>
      <w:spacing w:after="160" w:line="264" w:lineRule="auto"/>
      <w:ind w:left="1200"/>
    </w:pPr>
    <w:rPr>
      <w:rFonts w:ascii="XO Thames" w:eastAsia="Times New Roman" w:hAnsi="XO Thames" w:cs="Times New Roman"/>
      <w:color w:val="000000"/>
      <w:sz w:val="28"/>
      <w:szCs w:val="20"/>
    </w:rPr>
  </w:style>
  <w:style w:type="character" w:customStyle="1" w:styleId="70">
    <w:name w:val="Оглавление 7 Знак"/>
    <w:link w:val="7"/>
    <w:uiPriority w:val="39"/>
    <w:rsid w:val="00CE63A7"/>
    <w:rPr>
      <w:rFonts w:ascii="XO Thames" w:eastAsia="Times New Roman" w:hAnsi="XO Thames" w:cs="Times New Roman"/>
      <w:color w:val="000000"/>
      <w:sz w:val="28"/>
      <w:szCs w:val="20"/>
    </w:rPr>
  </w:style>
  <w:style w:type="paragraph" w:customStyle="1" w:styleId="Endnote">
    <w:name w:val="Endnote"/>
    <w:rsid w:val="00CE63A7"/>
    <w:pPr>
      <w:spacing w:after="160" w:line="264" w:lineRule="auto"/>
      <w:ind w:firstLine="851"/>
      <w:jc w:val="both"/>
    </w:pPr>
    <w:rPr>
      <w:rFonts w:ascii="XO Thames" w:eastAsia="Times New Roman" w:hAnsi="XO Thames" w:cs="Times New Roman"/>
      <w:color w:val="000000"/>
      <w:szCs w:val="20"/>
    </w:rPr>
  </w:style>
  <w:style w:type="paragraph" w:customStyle="1" w:styleId="120">
    <w:name w:val="Гиперссылка12"/>
    <w:basedOn w:val="15"/>
    <w:rsid w:val="00CE63A7"/>
    <w:rPr>
      <w:color w:val="0000FF" w:themeColor="hyperlink"/>
      <w:u w:val="single"/>
    </w:rPr>
  </w:style>
  <w:style w:type="paragraph" w:customStyle="1" w:styleId="16">
    <w:name w:val="Неразрешенное упоминание1"/>
    <w:basedOn w:val="15"/>
    <w:link w:val="UnresolvedMention"/>
    <w:rsid w:val="00CE63A7"/>
    <w:rPr>
      <w:color w:val="605E5C"/>
      <w:shd w:val="clear" w:color="auto" w:fill="E1DFDD"/>
    </w:rPr>
  </w:style>
  <w:style w:type="character" w:customStyle="1" w:styleId="UnresolvedMention">
    <w:name w:val="Unresolved Mention"/>
    <w:link w:val="16"/>
    <w:rsid w:val="00CE63A7"/>
    <w:rPr>
      <w:rFonts w:eastAsia="Times New Roman" w:cs="Times New Roman"/>
      <w:color w:val="605E5C"/>
      <w:szCs w:val="20"/>
    </w:rPr>
  </w:style>
  <w:style w:type="paragraph" w:customStyle="1" w:styleId="17">
    <w:name w:val="Строгий1"/>
    <w:basedOn w:val="15"/>
    <w:rsid w:val="00CE63A7"/>
    <w:rPr>
      <w:b/>
    </w:rPr>
  </w:style>
  <w:style w:type="paragraph" w:customStyle="1" w:styleId="c13">
    <w:name w:val="c13"/>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27">
    <w:name w:val="Основной шрифт абзаца2"/>
    <w:rsid w:val="00CE63A7"/>
    <w:pPr>
      <w:spacing w:after="160" w:line="264" w:lineRule="auto"/>
    </w:pPr>
    <w:rPr>
      <w:rFonts w:eastAsia="Times New Roman" w:cs="Times New Roman"/>
      <w:color w:val="000000"/>
      <w:szCs w:val="20"/>
    </w:rPr>
  </w:style>
  <w:style w:type="paragraph" w:styleId="af4">
    <w:name w:val="annotation text"/>
    <w:basedOn w:val="a"/>
    <w:link w:val="af5"/>
    <w:unhideWhenUsed/>
    <w:rsid w:val="00CE63A7"/>
    <w:pPr>
      <w:spacing w:line="240" w:lineRule="auto"/>
    </w:pPr>
    <w:rPr>
      <w:sz w:val="20"/>
      <w:szCs w:val="20"/>
    </w:rPr>
  </w:style>
  <w:style w:type="character" w:customStyle="1" w:styleId="af5">
    <w:name w:val="Текст примечания Знак"/>
    <w:basedOn w:val="a0"/>
    <w:link w:val="af4"/>
    <w:rsid w:val="00CE63A7"/>
    <w:rPr>
      <w:sz w:val="20"/>
      <w:szCs w:val="20"/>
    </w:rPr>
  </w:style>
  <w:style w:type="paragraph" w:styleId="af6">
    <w:name w:val="annotation subject"/>
    <w:basedOn w:val="af4"/>
    <w:next w:val="af4"/>
    <w:link w:val="af7"/>
    <w:rsid w:val="00CE63A7"/>
    <w:pPr>
      <w:spacing w:after="160"/>
    </w:pPr>
    <w:rPr>
      <w:rFonts w:eastAsia="Times New Roman" w:cs="Times New Roman"/>
      <w:b/>
      <w:color w:val="000000"/>
    </w:rPr>
  </w:style>
  <w:style w:type="character" w:customStyle="1" w:styleId="af7">
    <w:name w:val="Тема примечания Знак"/>
    <w:basedOn w:val="af5"/>
    <w:link w:val="af6"/>
    <w:rsid w:val="00CE63A7"/>
    <w:rPr>
      <w:rFonts w:eastAsia="Times New Roman" w:cs="Times New Roman"/>
      <w:b/>
      <w:color w:val="000000"/>
    </w:rPr>
  </w:style>
  <w:style w:type="paragraph" w:customStyle="1" w:styleId="c7">
    <w:name w:val="c7"/>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c22">
    <w:name w:val="c22"/>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18">
    <w:name w:val="Знак сноски1"/>
    <w:basedOn w:val="15"/>
    <w:rsid w:val="00CE63A7"/>
    <w:rPr>
      <w:vertAlign w:val="superscript"/>
    </w:rPr>
  </w:style>
  <w:style w:type="paragraph" w:styleId="31">
    <w:name w:val="Body Text Indent 3"/>
    <w:basedOn w:val="a"/>
    <w:link w:val="32"/>
    <w:rsid w:val="00CE63A7"/>
    <w:pPr>
      <w:spacing w:after="120"/>
      <w:ind w:left="283"/>
    </w:pPr>
    <w:rPr>
      <w:rFonts w:ascii="Calibri" w:eastAsia="Times New Roman" w:hAnsi="Calibri" w:cs="Times New Roman"/>
      <w:color w:val="000000"/>
      <w:sz w:val="16"/>
      <w:szCs w:val="20"/>
    </w:rPr>
  </w:style>
  <w:style w:type="character" w:customStyle="1" w:styleId="32">
    <w:name w:val="Основной текст с отступом 3 Знак"/>
    <w:basedOn w:val="a0"/>
    <w:link w:val="31"/>
    <w:rsid w:val="00CE63A7"/>
    <w:rPr>
      <w:rFonts w:ascii="Calibri" w:eastAsia="Times New Roman" w:hAnsi="Calibri" w:cs="Times New Roman"/>
      <w:color w:val="000000"/>
      <w:sz w:val="16"/>
      <w:szCs w:val="20"/>
    </w:rPr>
  </w:style>
  <w:style w:type="paragraph" w:customStyle="1" w:styleId="33">
    <w:name w:val="Основной шрифт абзаца3"/>
    <w:rsid w:val="00CE63A7"/>
    <w:pPr>
      <w:spacing w:after="160" w:line="264" w:lineRule="auto"/>
    </w:pPr>
    <w:rPr>
      <w:rFonts w:eastAsia="Times New Roman" w:cs="Times New Roman"/>
      <w:color w:val="000000"/>
      <w:szCs w:val="20"/>
    </w:rPr>
  </w:style>
  <w:style w:type="paragraph" w:styleId="34">
    <w:name w:val="toc 3"/>
    <w:next w:val="a"/>
    <w:link w:val="35"/>
    <w:uiPriority w:val="39"/>
    <w:rsid w:val="00CE63A7"/>
    <w:pPr>
      <w:spacing w:after="160" w:line="264" w:lineRule="auto"/>
      <w:ind w:left="400"/>
    </w:pPr>
    <w:rPr>
      <w:rFonts w:ascii="Times New Roman" w:eastAsia="Times New Roman" w:hAnsi="Times New Roman" w:cs="Times New Roman"/>
      <w:color w:val="000000"/>
      <w:sz w:val="24"/>
      <w:szCs w:val="20"/>
    </w:rPr>
  </w:style>
  <w:style w:type="character" w:customStyle="1" w:styleId="35">
    <w:name w:val="Оглавление 3 Знак"/>
    <w:link w:val="34"/>
    <w:uiPriority w:val="39"/>
    <w:rsid w:val="00CE63A7"/>
    <w:rPr>
      <w:rFonts w:ascii="Times New Roman" w:eastAsia="Times New Roman" w:hAnsi="Times New Roman" w:cs="Times New Roman"/>
      <w:color w:val="000000"/>
      <w:sz w:val="24"/>
      <w:szCs w:val="20"/>
    </w:rPr>
  </w:style>
  <w:style w:type="paragraph" w:customStyle="1" w:styleId="c12">
    <w:name w:val="c12"/>
    <w:basedOn w:val="15"/>
    <w:rsid w:val="00CE63A7"/>
  </w:style>
  <w:style w:type="paragraph" w:customStyle="1" w:styleId="c0">
    <w:name w:val="c0"/>
    <w:basedOn w:val="15"/>
    <w:rsid w:val="00CE63A7"/>
  </w:style>
  <w:style w:type="paragraph" w:customStyle="1" w:styleId="c18">
    <w:name w:val="c18"/>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c2">
    <w:name w:val="c2"/>
    <w:basedOn w:val="15"/>
    <w:rsid w:val="00CE63A7"/>
  </w:style>
  <w:style w:type="paragraph" w:customStyle="1" w:styleId="19">
    <w:name w:val="Знак примечания1"/>
    <w:basedOn w:val="15"/>
    <w:rsid w:val="00CE63A7"/>
    <w:rPr>
      <w:sz w:val="16"/>
    </w:rPr>
  </w:style>
  <w:style w:type="paragraph" w:customStyle="1" w:styleId="HeaderandFooter">
    <w:name w:val="Header and Footer"/>
    <w:rsid w:val="00CE63A7"/>
    <w:pPr>
      <w:spacing w:after="160" w:line="240" w:lineRule="auto"/>
      <w:jc w:val="both"/>
    </w:pPr>
    <w:rPr>
      <w:rFonts w:ascii="XO Thames" w:eastAsia="Times New Roman" w:hAnsi="XO Thames" w:cs="Times New Roman"/>
      <w:color w:val="000000"/>
      <w:sz w:val="28"/>
      <w:szCs w:val="20"/>
    </w:rPr>
  </w:style>
  <w:style w:type="paragraph" w:customStyle="1" w:styleId="28">
    <w:name w:val="Знак примечания2"/>
    <w:basedOn w:val="41"/>
    <w:link w:val="af8"/>
    <w:rsid w:val="00CE63A7"/>
    <w:rPr>
      <w:sz w:val="16"/>
    </w:rPr>
  </w:style>
  <w:style w:type="character" w:styleId="af8">
    <w:name w:val="annotation reference"/>
    <w:basedOn w:val="a0"/>
    <w:link w:val="28"/>
    <w:rsid w:val="00CE63A7"/>
    <w:rPr>
      <w:rFonts w:eastAsia="Times New Roman" w:cs="Times New Roman"/>
      <w:color w:val="000000"/>
      <w:sz w:val="16"/>
      <w:szCs w:val="20"/>
    </w:rPr>
  </w:style>
  <w:style w:type="paragraph" w:styleId="9">
    <w:name w:val="toc 9"/>
    <w:next w:val="a"/>
    <w:link w:val="90"/>
    <w:uiPriority w:val="39"/>
    <w:rsid w:val="00CE63A7"/>
    <w:pPr>
      <w:spacing w:after="160" w:line="264" w:lineRule="auto"/>
      <w:ind w:left="1600"/>
    </w:pPr>
    <w:rPr>
      <w:rFonts w:ascii="XO Thames" w:eastAsia="Times New Roman" w:hAnsi="XO Thames" w:cs="Times New Roman"/>
      <w:color w:val="000000"/>
      <w:sz w:val="28"/>
      <w:szCs w:val="20"/>
    </w:rPr>
  </w:style>
  <w:style w:type="character" w:customStyle="1" w:styleId="90">
    <w:name w:val="Оглавление 9 Знак"/>
    <w:link w:val="9"/>
    <w:uiPriority w:val="39"/>
    <w:rsid w:val="00CE63A7"/>
    <w:rPr>
      <w:rFonts w:ascii="XO Thames" w:eastAsia="Times New Roman" w:hAnsi="XO Thames" w:cs="Times New Roman"/>
      <w:color w:val="000000"/>
      <w:sz w:val="28"/>
      <w:szCs w:val="20"/>
    </w:rPr>
  </w:style>
  <w:style w:type="paragraph" w:customStyle="1" w:styleId="c14">
    <w:name w:val="c14"/>
    <w:basedOn w:val="15"/>
    <w:rsid w:val="00CE63A7"/>
  </w:style>
  <w:style w:type="paragraph" w:customStyle="1" w:styleId="c1">
    <w:name w:val="c1"/>
    <w:basedOn w:val="15"/>
    <w:rsid w:val="00CE63A7"/>
  </w:style>
  <w:style w:type="paragraph" w:styleId="8">
    <w:name w:val="toc 8"/>
    <w:next w:val="a"/>
    <w:link w:val="80"/>
    <w:uiPriority w:val="39"/>
    <w:rsid w:val="00CE63A7"/>
    <w:pPr>
      <w:spacing w:after="160" w:line="264" w:lineRule="auto"/>
      <w:ind w:left="1400"/>
    </w:pPr>
    <w:rPr>
      <w:rFonts w:ascii="XO Thames" w:eastAsia="Times New Roman" w:hAnsi="XO Thames" w:cs="Times New Roman"/>
      <w:color w:val="000000"/>
      <w:sz w:val="28"/>
      <w:szCs w:val="20"/>
    </w:rPr>
  </w:style>
  <w:style w:type="character" w:customStyle="1" w:styleId="80">
    <w:name w:val="Оглавление 8 Знак"/>
    <w:link w:val="8"/>
    <w:uiPriority w:val="39"/>
    <w:rsid w:val="00CE63A7"/>
    <w:rPr>
      <w:rFonts w:ascii="XO Thames" w:eastAsia="Times New Roman" w:hAnsi="XO Thames" w:cs="Times New Roman"/>
      <w:color w:val="000000"/>
      <w:sz w:val="28"/>
      <w:szCs w:val="20"/>
    </w:rPr>
  </w:style>
  <w:style w:type="paragraph" w:customStyle="1" w:styleId="c11">
    <w:name w:val="c11"/>
    <w:basedOn w:val="15"/>
    <w:rsid w:val="00CE63A7"/>
  </w:style>
  <w:style w:type="paragraph" w:customStyle="1" w:styleId="c6">
    <w:name w:val="c6"/>
    <w:basedOn w:val="15"/>
    <w:rsid w:val="00CE63A7"/>
  </w:style>
  <w:style w:type="paragraph" w:styleId="51">
    <w:name w:val="toc 5"/>
    <w:next w:val="a"/>
    <w:link w:val="52"/>
    <w:uiPriority w:val="39"/>
    <w:rsid w:val="00CE63A7"/>
    <w:pPr>
      <w:spacing w:after="160" w:line="264" w:lineRule="auto"/>
      <w:ind w:left="800"/>
    </w:pPr>
    <w:rPr>
      <w:rFonts w:ascii="XO Thames" w:eastAsia="Times New Roman" w:hAnsi="XO Thames" w:cs="Times New Roman"/>
      <w:color w:val="000000"/>
      <w:sz w:val="28"/>
      <w:szCs w:val="20"/>
    </w:rPr>
  </w:style>
  <w:style w:type="character" w:customStyle="1" w:styleId="52">
    <w:name w:val="Оглавление 5 Знак"/>
    <w:link w:val="51"/>
    <w:uiPriority w:val="39"/>
    <w:rsid w:val="00CE63A7"/>
    <w:rPr>
      <w:rFonts w:ascii="XO Thames" w:eastAsia="Times New Roman" w:hAnsi="XO Thames" w:cs="Times New Roman"/>
      <w:color w:val="000000"/>
      <w:sz w:val="28"/>
      <w:szCs w:val="20"/>
    </w:rPr>
  </w:style>
  <w:style w:type="paragraph" w:styleId="af9">
    <w:name w:val="Subtitle"/>
    <w:next w:val="a"/>
    <w:link w:val="afa"/>
    <w:uiPriority w:val="11"/>
    <w:qFormat/>
    <w:rsid w:val="00CE63A7"/>
    <w:pPr>
      <w:spacing w:after="160" w:line="264" w:lineRule="auto"/>
      <w:jc w:val="both"/>
    </w:pPr>
    <w:rPr>
      <w:rFonts w:ascii="XO Thames" w:eastAsia="Times New Roman" w:hAnsi="XO Thames" w:cs="Times New Roman"/>
      <w:i/>
      <w:color w:val="000000"/>
      <w:sz w:val="24"/>
      <w:szCs w:val="20"/>
    </w:rPr>
  </w:style>
  <w:style w:type="character" w:customStyle="1" w:styleId="afa">
    <w:name w:val="Подзаголовок Знак"/>
    <w:basedOn w:val="a0"/>
    <w:link w:val="af9"/>
    <w:uiPriority w:val="11"/>
    <w:rsid w:val="00CE63A7"/>
    <w:rPr>
      <w:rFonts w:ascii="XO Thames" w:eastAsia="Times New Roman" w:hAnsi="XO Thames" w:cs="Times New Roman"/>
      <w:i/>
      <w:color w:val="000000"/>
      <w:sz w:val="24"/>
      <w:szCs w:val="20"/>
    </w:rPr>
  </w:style>
  <w:style w:type="paragraph" w:styleId="afb">
    <w:name w:val="Title"/>
    <w:next w:val="a"/>
    <w:link w:val="afc"/>
    <w:uiPriority w:val="10"/>
    <w:qFormat/>
    <w:rsid w:val="00CE63A7"/>
    <w:pPr>
      <w:spacing w:before="567" w:after="567" w:line="264" w:lineRule="auto"/>
      <w:jc w:val="center"/>
    </w:pPr>
    <w:rPr>
      <w:rFonts w:ascii="XO Thames" w:eastAsia="Times New Roman" w:hAnsi="XO Thames" w:cs="Times New Roman"/>
      <w:b/>
      <w:caps/>
      <w:color w:val="000000"/>
      <w:sz w:val="40"/>
      <w:szCs w:val="20"/>
    </w:rPr>
  </w:style>
  <w:style w:type="character" w:customStyle="1" w:styleId="afc">
    <w:name w:val="Название Знак"/>
    <w:basedOn w:val="a0"/>
    <w:link w:val="afb"/>
    <w:uiPriority w:val="10"/>
    <w:rsid w:val="00CE63A7"/>
    <w:rPr>
      <w:rFonts w:ascii="XO Thames" w:eastAsia="Times New Roman" w:hAnsi="XO Thames" w:cs="Times New Roman"/>
      <w:b/>
      <w:caps/>
      <w:color w:val="000000"/>
      <w:sz w:val="40"/>
      <w:szCs w:val="20"/>
    </w:rPr>
  </w:style>
  <w:style w:type="paragraph" w:customStyle="1" w:styleId="1a">
    <w:name w:val="Номер страницы1"/>
    <w:basedOn w:val="15"/>
    <w:rsid w:val="00CE63A7"/>
  </w:style>
  <w:style w:type="paragraph" w:styleId="afd">
    <w:name w:val="header"/>
    <w:basedOn w:val="a"/>
    <w:link w:val="afe"/>
    <w:rsid w:val="00CE63A7"/>
    <w:pPr>
      <w:tabs>
        <w:tab w:val="center" w:pos="4677"/>
        <w:tab w:val="right" w:pos="9355"/>
      </w:tabs>
      <w:spacing w:after="0" w:line="240" w:lineRule="auto"/>
    </w:pPr>
    <w:rPr>
      <w:rFonts w:eastAsia="Times New Roman" w:cs="Times New Roman"/>
      <w:color w:val="000000"/>
      <w:szCs w:val="20"/>
    </w:rPr>
  </w:style>
  <w:style w:type="character" w:customStyle="1" w:styleId="afe">
    <w:name w:val="Верхний колонтитул Знак"/>
    <w:basedOn w:val="a0"/>
    <w:link w:val="afd"/>
    <w:rsid w:val="00CE63A7"/>
    <w:rPr>
      <w:rFonts w:eastAsia="Times New Roman" w:cs="Times New Roman"/>
      <w:color w:val="000000"/>
      <w:szCs w:val="20"/>
    </w:rPr>
  </w:style>
  <w:style w:type="paragraph" w:customStyle="1" w:styleId="c10">
    <w:name w:val="c10"/>
    <w:basedOn w:val="15"/>
    <w:rsid w:val="00CE63A7"/>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F2E07-7E48-486B-955A-6BA2ED9E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43</Pages>
  <Words>10718</Words>
  <Characters>61093</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Пользователь</cp:lastModifiedBy>
  <cp:revision>37</cp:revision>
  <cp:lastPrinted>2025-10-06T05:18:00Z</cp:lastPrinted>
  <dcterms:created xsi:type="dcterms:W3CDTF">2023-04-20T06:24:00Z</dcterms:created>
  <dcterms:modified xsi:type="dcterms:W3CDTF">2025-10-06T07:21:00Z</dcterms:modified>
</cp:coreProperties>
</file>